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0C" w:rsidRPr="00643011" w:rsidRDefault="00E0130C" w:rsidP="00E0130C">
      <w:pPr>
        <w:spacing w:line="276" w:lineRule="auto"/>
        <w:jc w:val="both"/>
        <w:rPr>
          <w:rFonts w:asciiTheme="majorBidi" w:hAnsiTheme="majorBidi" w:cstheme="majorBidi"/>
          <w:b/>
          <w:sz w:val="28"/>
          <w:szCs w:val="28"/>
          <w:rtl/>
          <w:lang w:val="en-AU"/>
        </w:rPr>
      </w:pPr>
      <w:proofErr w:type="gramStart"/>
      <w:r w:rsidRPr="003F6777">
        <w:rPr>
          <w:rStyle w:val="tablecaption-label"/>
          <w:rFonts w:asciiTheme="majorBidi" w:hAnsiTheme="majorBidi" w:cstheme="majorBidi"/>
          <w:b/>
          <w:sz w:val="28"/>
          <w:szCs w:val="28"/>
          <w:u w:val="single"/>
          <w:lang w:val="en-AU"/>
        </w:rPr>
        <w:t>Table 1</w:t>
      </w:r>
      <w:r w:rsidRPr="004466FF">
        <w:rPr>
          <w:rStyle w:val="tablecaption-label"/>
          <w:rFonts w:asciiTheme="majorBidi" w:hAnsiTheme="majorBidi" w:cstheme="majorBidi"/>
          <w:b/>
          <w:sz w:val="28"/>
          <w:szCs w:val="28"/>
          <w:lang w:val="en-AU"/>
        </w:rPr>
        <w:t>.</w:t>
      </w:r>
      <w:proofErr w:type="gramEnd"/>
      <w:r w:rsidRPr="004466FF">
        <w:rPr>
          <w:rStyle w:val="tablecaption-label"/>
          <w:rFonts w:asciiTheme="majorBidi" w:hAnsiTheme="majorBidi" w:cstheme="majorBidi"/>
          <w:b/>
          <w:sz w:val="28"/>
          <w:szCs w:val="28"/>
          <w:lang w:val="en-AU"/>
        </w:rPr>
        <w:t xml:space="preserve"> </w:t>
      </w:r>
      <w:r w:rsidRPr="009B137B">
        <w:rPr>
          <w:rFonts w:asciiTheme="majorBidi" w:hAnsiTheme="majorBidi" w:cstheme="majorBidi"/>
          <w:b/>
          <w:sz w:val="28"/>
          <w:szCs w:val="28"/>
          <w:lang w:val="en-AU"/>
        </w:rPr>
        <w:t>Characteristics of the included studies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79"/>
        <w:gridCol w:w="1442"/>
        <w:gridCol w:w="61"/>
        <w:gridCol w:w="1201"/>
        <w:gridCol w:w="898"/>
        <w:gridCol w:w="330"/>
        <w:gridCol w:w="937"/>
        <w:gridCol w:w="1432"/>
        <w:gridCol w:w="238"/>
        <w:gridCol w:w="1056"/>
        <w:gridCol w:w="69"/>
        <w:gridCol w:w="1124"/>
        <w:gridCol w:w="319"/>
      </w:tblGrid>
      <w:tr w:rsidR="00E0130C" w:rsidRPr="00261C47" w:rsidTr="0055755B">
        <w:trPr>
          <w:gridAfter w:val="1"/>
          <w:wAfter w:w="319" w:type="dxa"/>
        </w:trPr>
        <w:tc>
          <w:tcPr>
            <w:tcW w:w="562" w:type="dxa"/>
            <w:gridSpan w:val="2"/>
            <w:shd w:val="clear" w:color="auto" w:fill="D9D9D9" w:themeFill="background1" w:themeFillShade="D9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Cs w:val="24"/>
                <w:lang w:val="en-AU"/>
              </w:rPr>
            </w:pPr>
            <w:r w:rsidRPr="00261C47">
              <w:rPr>
                <w:rFonts w:asciiTheme="majorBidi" w:hAnsiTheme="majorBidi" w:cstheme="majorBidi"/>
                <w:b/>
                <w:bCs/>
                <w:szCs w:val="24"/>
                <w:lang w:val="en-AU"/>
              </w:rPr>
              <w:t>ID</w:t>
            </w:r>
          </w:p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Cs w:val="24"/>
                <w:lang w:val="en-AU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Cs w:val="24"/>
                <w:lang w:val="en-AU"/>
              </w:rPr>
            </w:pPr>
            <w:r w:rsidRPr="00261C47">
              <w:rPr>
                <w:rFonts w:asciiTheme="majorBidi" w:hAnsiTheme="majorBidi" w:cstheme="majorBidi"/>
                <w:b/>
                <w:bCs/>
                <w:szCs w:val="24"/>
                <w:lang w:val="en-AU"/>
              </w:rPr>
              <w:t>Study (Author, year, country)</w:t>
            </w:r>
          </w:p>
        </w:tc>
        <w:tc>
          <w:tcPr>
            <w:tcW w:w="1262" w:type="dxa"/>
            <w:gridSpan w:val="2"/>
            <w:shd w:val="clear" w:color="auto" w:fill="D9D9D9" w:themeFill="background1" w:themeFillShade="D9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Cs w:val="24"/>
                <w:lang w:val="en-AU"/>
              </w:rPr>
            </w:pPr>
            <w:r w:rsidRPr="00261C47">
              <w:rPr>
                <w:rFonts w:asciiTheme="majorBidi" w:hAnsiTheme="majorBidi" w:cstheme="majorBidi"/>
                <w:b/>
                <w:bCs/>
                <w:szCs w:val="24"/>
                <w:lang w:val="en-AU"/>
              </w:rPr>
              <w:t>Study design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Cs w:val="24"/>
                <w:lang w:val="en-AU"/>
              </w:rPr>
            </w:pPr>
            <w:r w:rsidRPr="00261C47">
              <w:rPr>
                <w:rFonts w:asciiTheme="majorBidi" w:hAnsiTheme="majorBidi" w:cstheme="majorBidi"/>
                <w:b/>
                <w:bCs/>
                <w:szCs w:val="24"/>
                <w:lang w:val="en-AU"/>
              </w:rPr>
              <w:t>Sample</w:t>
            </w:r>
          </w:p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Cs w:val="24"/>
                <w:lang w:val="en-AU"/>
              </w:rPr>
            </w:pPr>
            <w:r w:rsidRPr="00261C47">
              <w:rPr>
                <w:rFonts w:asciiTheme="majorBidi" w:hAnsiTheme="majorBidi" w:cstheme="majorBidi"/>
                <w:b/>
                <w:bCs/>
                <w:szCs w:val="24"/>
                <w:lang w:val="en-AU"/>
              </w:rPr>
              <w:t>size</w:t>
            </w:r>
          </w:p>
        </w:tc>
        <w:tc>
          <w:tcPr>
            <w:tcW w:w="1267" w:type="dxa"/>
            <w:gridSpan w:val="2"/>
            <w:shd w:val="clear" w:color="auto" w:fill="D9D9D9" w:themeFill="background1" w:themeFillShade="D9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Cs w:val="24"/>
                <w:lang w:val="en-AU"/>
              </w:rPr>
            </w:pPr>
            <w:r w:rsidRPr="00261C47">
              <w:rPr>
                <w:rFonts w:asciiTheme="majorBidi" w:hAnsiTheme="majorBidi" w:cstheme="majorBidi"/>
                <w:b/>
                <w:bCs/>
                <w:szCs w:val="24"/>
                <w:lang w:val="en-AU"/>
              </w:rPr>
              <w:t>Population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Cs w:val="24"/>
                <w:lang w:val="en-AU"/>
              </w:rPr>
            </w:pPr>
            <w:r w:rsidRPr="00261C47">
              <w:rPr>
                <w:rFonts w:asciiTheme="majorBidi" w:hAnsiTheme="majorBidi" w:cstheme="majorBidi"/>
                <w:b/>
                <w:bCs/>
                <w:szCs w:val="24"/>
                <w:lang w:val="en-AU"/>
              </w:rPr>
              <w:t>Type of plant</w:t>
            </w:r>
          </w:p>
        </w:tc>
        <w:tc>
          <w:tcPr>
            <w:tcW w:w="1363" w:type="dxa"/>
            <w:gridSpan w:val="3"/>
            <w:shd w:val="clear" w:color="auto" w:fill="D9D9D9" w:themeFill="background1" w:themeFillShade="D9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Cs w:val="24"/>
                <w:lang w:val="en-AU"/>
              </w:rPr>
            </w:pPr>
            <w:r w:rsidRPr="00261C47">
              <w:rPr>
                <w:rFonts w:asciiTheme="majorBidi" w:hAnsiTheme="majorBidi" w:cstheme="majorBidi"/>
                <w:b/>
                <w:bCs/>
                <w:szCs w:val="24"/>
                <w:lang w:val="en-AU"/>
              </w:rPr>
              <w:t>Intervention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Cs w:val="24"/>
                <w:lang w:val="en-AU"/>
              </w:rPr>
            </w:pPr>
            <w:r w:rsidRPr="00261C47">
              <w:rPr>
                <w:rFonts w:asciiTheme="majorBidi" w:hAnsiTheme="majorBidi" w:cstheme="majorBidi"/>
                <w:b/>
                <w:bCs/>
                <w:szCs w:val="24"/>
                <w:lang w:val="en-AU"/>
              </w:rPr>
              <w:t>Duration of treatment</w:t>
            </w:r>
          </w:p>
        </w:tc>
      </w:tr>
      <w:tr w:rsidR="00E0130C" w:rsidRPr="00261C47" w:rsidTr="0055755B">
        <w:trPr>
          <w:gridAfter w:val="1"/>
          <w:wAfter w:w="319" w:type="dxa"/>
        </w:trPr>
        <w:tc>
          <w:tcPr>
            <w:tcW w:w="562" w:type="dxa"/>
            <w:gridSpan w:val="2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lang w:val="en-AU"/>
              </w:rPr>
            </w:pPr>
            <w:r w:rsidRPr="00261C47">
              <w:rPr>
                <w:rFonts w:asciiTheme="majorBidi" w:hAnsiTheme="majorBidi" w:cstheme="majorBidi"/>
                <w:sz w:val="20"/>
                <w:lang w:val="en-AU"/>
              </w:rPr>
              <w:t>1</w:t>
            </w:r>
          </w:p>
        </w:tc>
        <w:tc>
          <w:tcPr>
            <w:tcW w:w="1442" w:type="dxa"/>
          </w:tcPr>
          <w:p w:rsidR="00E0130C" w:rsidRPr="009E5C6A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lang w:val="en-AU"/>
              </w:rPr>
            </w:pPr>
            <w:r w:rsidRPr="009E5C6A">
              <w:rPr>
                <w:rFonts w:asciiTheme="majorBidi" w:hAnsiTheme="majorBidi" w:cstheme="majorBidi"/>
                <w:sz w:val="20"/>
                <w:lang w:val="en-AU"/>
              </w:rPr>
              <w:t>He 2011</w:t>
            </w:r>
          </w:p>
          <w:p w:rsidR="00E0130C" w:rsidRPr="003F677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lang w:val="en-AU"/>
              </w:rPr>
            </w:pPr>
            <w:r w:rsidRPr="003F6777">
              <w:rPr>
                <w:rFonts w:asciiTheme="majorBidi" w:hAnsiTheme="majorBidi" w:cstheme="majorBidi"/>
                <w:sz w:val="20"/>
                <w:lang w:val="en-AU"/>
              </w:rPr>
              <w:t>China</w:t>
            </w:r>
          </w:p>
        </w:tc>
        <w:tc>
          <w:tcPr>
            <w:tcW w:w="1262" w:type="dxa"/>
            <w:gridSpan w:val="2"/>
          </w:tcPr>
          <w:p w:rsidR="00E0130C" w:rsidRPr="004466FF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lang w:val="en-AU"/>
              </w:rPr>
            </w:pPr>
            <w:r w:rsidRPr="004466FF">
              <w:rPr>
                <w:rFonts w:asciiTheme="majorBidi" w:hAnsiTheme="majorBidi" w:cstheme="majorBidi"/>
                <w:sz w:val="20"/>
                <w:lang w:val="en-AU"/>
              </w:rPr>
              <w:t xml:space="preserve">Multi </w:t>
            </w:r>
            <w:proofErr w:type="spellStart"/>
            <w:r w:rsidRPr="004466FF">
              <w:rPr>
                <w:rFonts w:asciiTheme="majorBidi" w:hAnsiTheme="majorBidi" w:cstheme="majorBidi"/>
                <w:sz w:val="20"/>
                <w:lang w:val="en-AU"/>
              </w:rPr>
              <w:t>centered</w:t>
            </w:r>
            <w:proofErr w:type="spellEnd"/>
            <w:r w:rsidRPr="004466FF">
              <w:rPr>
                <w:rFonts w:asciiTheme="majorBidi" w:hAnsiTheme="majorBidi" w:cstheme="majorBidi"/>
                <w:sz w:val="20"/>
                <w:lang w:val="en-AU"/>
              </w:rPr>
              <w:t>, Randomized, placebo controlled, double blind</w:t>
            </w:r>
          </w:p>
        </w:tc>
        <w:tc>
          <w:tcPr>
            <w:tcW w:w="898" w:type="dxa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lang w:val="en-AU"/>
              </w:rPr>
            </w:pPr>
            <w:r w:rsidRPr="00261C47">
              <w:rPr>
                <w:rFonts w:asciiTheme="majorBidi" w:hAnsiTheme="majorBidi" w:cstheme="majorBidi"/>
                <w:sz w:val="20"/>
                <w:lang w:val="en-AU"/>
              </w:rPr>
              <w:t>140</w:t>
            </w:r>
          </w:p>
        </w:tc>
        <w:tc>
          <w:tcPr>
            <w:tcW w:w="1267" w:type="dxa"/>
            <w:gridSpan w:val="2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lang w:val="en-AU"/>
              </w:rPr>
            </w:pPr>
            <w:r w:rsidRPr="00261C47">
              <w:rPr>
                <w:rFonts w:asciiTheme="majorBidi" w:hAnsiTheme="majorBidi" w:cstheme="majorBidi"/>
                <w:sz w:val="20"/>
                <w:lang w:val="en-AU"/>
              </w:rPr>
              <w:t>Ischemic stroke in anterior cerebral circulation (commenced within one month)</w:t>
            </w:r>
          </w:p>
        </w:tc>
        <w:tc>
          <w:tcPr>
            <w:tcW w:w="1432" w:type="dxa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lang w:val="en-AU"/>
              </w:rPr>
            </w:pPr>
            <w:proofErr w:type="spellStart"/>
            <w:r w:rsidRPr="00261C47">
              <w:rPr>
                <w:rFonts w:asciiTheme="majorBidi" w:hAnsiTheme="majorBidi" w:cstheme="majorBidi"/>
                <w:sz w:val="20"/>
                <w:lang w:val="en-AU"/>
              </w:rPr>
              <w:t>Sanchitongtshu</w:t>
            </w:r>
            <w:proofErr w:type="spellEnd"/>
            <w:r w:rsidRPr="00261C47">
              <w:rPr>
                <w:rFonts w:asciiTheme="majorBidi" w:hAnsiTheme="majorBidi" w:cstheme="majorBidi"/>
                <w:sz w:val="20"/>
                <w:lang w:val="en-AU"/>
              </w:rPr>
              <w:t xml:space="preserve"> (</w:t>
            </w:r>
            <w:proofErr w:type="spellStart"/>
            <w:r w:rsidRPr="00261C47">
              <w:rPr>
                <w:rFonts w:asciiTheme="majorBidi" w:hAnsiTheme="majorBidi" w:cstheme="majorBidi"/>
                <w:sz w:val="20"/>
                <w:lang w:val="en-AU"/>
              </w:rPr>
              <w:t>panaxatriol</w:t>
            </w:r>
            <w:proofErr w:type="spellEnd"/>
            <w:r w:rsidRPr="00261C47">
              <w:rPr>
                <w:rFonts w:asciiTheme="majorBidi" w:hAnsiTheme="majorBidi" w:cstheme="majorBidi"/>
                <w:sz w:val="20"/>
                <w:lang w:val="en-AU"/>
              </w:rPr>
              <w:t xml:space="preserve"> </w:t>
            </w:r>
            <w:proofErr w:type="spellStart"/>
            <w:r w:rsidRPr="00261C47">
              <w:rPr>
                <w:rFonts w:asciiTheme="majorBidi" w:hAnsiTheme="majorBidi" w:cstheme="majorBidi"/>
                <w:sz w:val="20"/>
                <w:lang w:val="en-AU"/>
              </w:rPr>
              <w:t>saponins</w:t>
            </w:r>
            <w:proofErr w:type="spellEnd"/>
            <w:r w:rsidRPr="00261C47">
              <w:rPr>
                <w:rFonts w:asciiTheme="majorBidi" w:hAnsiTheme="majorBidi" w:cstheme="majorBidi"/>
                <w:sz w:val="20"/>
                <w:lang w:val="en-AU"/>
              </w:rPr>
              <w:t xml:space="preserve"> extracted from </w:t>
            </w:r>
            <w:r w:rsidRPr="00261C47">
              <w:rPr>
                <w:rFonts w:asciiTheme="majorBidi" w:hAnsiTheme="majorBidi" w:cstheme="majorBidi"/>
                <w:i/>
                <w:iCs/>
                <w:sz w:val="20"/>
                <w:lang w:val="en-AU"/>
              </w:rPr>
              <w:t>Radix not ginseng</w:t>
            </w:r>
            <w:r w:rsidRPr="00261C47">
              <w:rPr>
                <w:rFonts w:asciiTheme="majorBidi" w:hAnsiTheme="majorBidi" w:cstheme="majorBidi"/>
                <w:sz w:val="20"/>
                <w:lang w:val="en-AU"/>
              </w:rPr>
              <w:t xml:space="preserve"> root)</w:t>
            </w:r>
          </w:p>
        </w:tc>
        <w:tc>
          <w:tcPr>
            <w:tcW w:w="1363" w:type="dxa"/>
            <w:gridSpan w:val="3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lang w:val="en-AU"/>
              </w:rPr>
            </w:pPr>
            <w:r w:rsidRPr="00261C47">
              <w:rPr>
                <w:rFonts w:asciiTheme="majorBidi" w:hAnsiTheme="majorBidi" w:cstheme="majorBidi"/>
                <w:sz w:val="20"/>
                <w:lang w:val="en-AU"/>
              </w:rPr>
              <w:t xml:space="preserve">Group A: Aspirin (50 mg/d) + </w:t>
            </w:r>
            <w:proofErr w:type="spellStart"/>
            <w:r w:rsidRPr="00261C47">
              <w:rPr>
                <w:rFonts w:asciiTheme="majorBidi" w:hAnsiTheme="majorBidi" w:cstheme="majorBidi"/>
                <w:sz w:val="20"/>
                <w:lang w:val="en-AU"/>
              </w:rPr>
              <w:t>sanchitongshu</w:t>
            </w:r>
            <w:proofErr w:type="spellEnd"/>
            <w:r w:rsidRPr="00261C47">
              <w:rPr>
                <w:rFonts w:asciiTheme="majorBidi" w:hAnsiTheme="majorBidi" w:cstheme="majorBidi"/>
                <w:sz w:val="20"/>
                <w:lang w:val="en-AU"/>
              </w:rPr>
              <w:t xml:space="preserve"> (1 capsule TID)</w:t>
            </w:r>
          </w:p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lang w:val="en-AU"/>
              </w:rPr>
            </w:pPr>
            <w:r w:rsidRPr="00261C47">
              <w:rPr>
                <w:rFonts w:asciiTheme="majorBidi" w:hAnsiTheme="majorBidi" w:cstheme="majorBidi"/>
                <w:sz w:val="20"/>
                <w:lang w:val="en-AU"/>
              </w:rPr>
              <w:t xml:space="preserve">Group B: </w:t>
            </w:r>
          </w:p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lang w:val="en-AU"/>
              </w:rPr>
            </w:pPr>
            <w:r w:rsidRPr="00261C47">
              <w:rPr>
                <w:rFonts w:asciiTheme="majorBidi" w:hAnsiTheme="majorBidi" w:cstheme="majorBidi"/>
                <w:sz w:val="20"/>
                <w:lang w:val="en-AU"/>
              </w:rPr>
              <w:t>Aspirin (50 mg/d) + placebo (1 capsule TID)</w:t>
            </w:r>
          </w:p>
        </w:tc>
        <w:tc>
          <w:tcPr>
            <w:tcW w:w="1124" w:type="dxa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lang w:val="en-AU"/>
              </w:rPr>
            </w:pPr>
            <w:r w:rsidRPr="00261C47">
              <w:rPr>
                <w:rFonts w:asciiTheme="majorBidi" w:hAnsiTheme="majorBidi" w:cstheme="majorBidi"/>
                <w:sz w:val="20"/>
                <w:lang w:val="en-AU"/>
              </w:rPr>
              <w:t>4 weeks</w:t>
            </w:r>
          </w:p>
        </w:tc>
      </w:tr>
      <w:tr w:rsidR="00E0130C" w:rsidRPr="00261C47" w:rsidTr="0055755B">
        <w:trPr>
          <w:gridAfter w:val="1"/>
          <w:wAfter w:w="319" w:type="dxa"/>
        </w:trPr>
        <w:tc>
          <w:tcPr>
            <w:tcW w:w="562" w:type="dxa"/>
            <w:gridSpan w:val="2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lang w:val="en-AU"/>
              </w:rPr>
            </w:pPr>
            <w:r w:rsidRPr="00261C47">
              <w:rPr>
                <w:rFonts w:asciiTheme="majorBidi" w:hAnsiTheme="majorBidi" w:cstheme="majorBidi"/>
                <w:sz w:val="20"/>
                <w:lang w:val="en-AU"/>
              </w:rPr>
              <w:t>2</w:t>
            </w:r>
          </w:p>
        </w:tc>
        <w:tc>
          <w:tcPr>
            <w:tcW w:w="1442" w:type="dxa"/>
          </w:tcPr>
          <w:p w:rsidR="00E0130C" w:rsidRPr="009E5C6A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lang w:val="en-AU"/>
              </w:rPr>
            </w:pPr>
            <w:proofErr w:type="spellStart"/>
            <w:r w:rsidRPr="009E5C6A">
              <w:rPr>
                <w:rFonts w:asciiTheme="majorBidi" w:hAnsiTheme="majorBidi" w:cstheme="majorBidi"/>
                <w:sz w:val="20"/>
                <w:lang w:val="en-AU"/>
              </w:rPr>
              <w:t>Oskouei</w:t>
            </w:r>
            <w:proofErr w:type="spellEnd"/>
            <w:r w:rsidRPr="009E5C6A">
              <w:rPr>
                <w:rFonts w:asciiTheme="majorBidi" w:hAnsiTheme="majorBidi" w:cstheme="majorBidi"/>
                <w:sz w:val="20"/>
                <w:lang w:val="en-AU"/>
              </w:rPr>
              <w:t xml:space="preserve"> 2013</w:t>
            </w:r>
          </w:p>
          <w:p w:rsidR="00E0130C" w:rsidRPr="003F677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lang w:val="en-AU"/>
              </w:rPr>
            </w:pPr>
            <w:r w:rsidRPr="003F6777">
              <w:rPr>
                <w:rFonts w:asciiTheme="majorBidi" w:hAnsiTheme="majorBidi" w:cstheme="majorBidi"/>
                <w:sz w:val="20"/>
                <w:lang w:val="en-AU"/>
              </w:rPr>
              <w:t>Iran</w:t>
            </w:r>
          </w:p>
        </w:tc>
        <w:tc>
          <w:tcPr>
            <w:tcW w:w="1262" w:type="dxa"/>
            <w:gridSpan w:val="2"/>
          </w:tcPr>
          <w:p w:rsidR="00E0130C" w:rsidRPr="004466FF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lang w:val="en-AU"/>
              </w:rPr>
            </w:pPr>
            <w:r w:rsidRPr="004466FF">
              <w:rPr>
                <w:rFonts w:asciiTheme="majorBidi" w:hAnsiTheme="majorBidi" w:cstheme="majorBidi"/>
                <w:sz w:val="20"/>
                <w:lang w:val="en-AU"/>
              </w:rPr>
              <w:t>Randomized, placebo controlled, double blind</w:t>
            </w:r>
          </w:p>
        </w:tc>
        <w:tc>
          <w:tcPr>
            <w:tcW w:w="898" w:type="dxa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lang w:val="en-AU"/>
              </w:rPr>
            </w:pPr>
            <w:r w:rsidRPr="00261C47">
              <w:rPr>
                <w:rFonts w:asciiTheme="majorBidi" w:hAnsiTheme="majorBidi" w:cstheme="majorBidi"/>
                <w:sz w:val="20"/>
                <w:lang w:val="en-AU"/>
              </w:rPr>
              <w:t>102</w:t>
            </w:r>
          </w:p>
        </w:tc>
        <w:tc>
          <w:tcPr>
            <w:tcW w:w="1267" w:type="dxa"/>
            <w:gridSpan w:val="2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lang w:val="en-AU"/>
              </w:rPr>
            </w:pPr>
            <w:r w:rsidRPr="00261C47">
              <w:rPr>
                <w:rFonts w:asciiTheme="majorBidi" w:hAnsiTheme="majorBidi" w:cstheme="majorBidi"/>
                <w:sz w:val="20"/>
                <w:lang w:val="en-AU"/>
              </w:rPr>
              <w:t>Acute Ischemic stroke</w:t>
            </w:r>
          </w:p>
        </w:tc>
        <w:tc>
          <w:tcPr>
            <w:tcW w:w="1432" w:type="dxa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i/>
                <w:iCs/>
                <w:sz w:val="20"/>
                <w:lang w:val="en-AU"/>
              </w:rPr>
            </w:pPr>
            <w:r w:rsidRPr="00261C47">
              <w:rPr>
                <w:rFonts w:asciiTheme="majorBidi" w:hAnsiTheme="majorBidi" w:cstheme="majorBidi"/>
                <w:i/>
                <w:iCs/>
                <w:sz w:val="20"/>
                <w:lang w:val="en-AU"/>
              </w:rPr>
              <w:t>Ginkgo biloba</w:t>
            </w:r>
          </w:p>
        </w:tc>
        <w:tc>
          <w:tcPr>
            <w:tcW w:w="1363" w:type="dxa"/>
            <w:gridSpan w:val="3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lang w:val="en-AU"/>
              </w:rPr>
            </w:pPr>
            <w:r w:rsidRPr="00261C47">
              <w:rPr>
                <w:rFonts w:asciiTheme="majorBidi" w:hAnsiTheme="majorBidi" w:cstheme="majorBidi"/>
                <w:sz w:val="20"/>
                <w:lang w:val="en-AU"/>
              </w:rPr>
              <w:t xml:space="preserve">Group A: </w:t>
            </w:r>
            <w:r w:rsidRPr="00261C47">
              <w:rPr>
                <w:rFonts w:asciiTheme="majorBidi" w:hAnsiTheme="majorBidi" w:cstheme="majorBidi"/>
                <w:i/>
                <w:iCs/>
                <w:sz w:val="20"/>
                <w:lang w:val="en-AU"/>
              </w:rPr>
              <w:t>G biloba</w:t>
            </w:r>
            <w:r w:rsidRPr="00261C47">
              <w:rPr>
                <w:rFonts w:asciiTheme="majorBidi" w:hAnsiTheme="majorBidi" w:cstheme="majorBidi"/>
                <w:sz w:val="20"/>
                <w:lang w:val="en-AU"/>
              </w:rPr>
              <w:t xml:space="preserve"> tablet(40 mg TID)</w:t>
            </w:r>
          </w:p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lang w:val="en-AU"/>
              </w:rPr>
            </w:pPr>
            <w:r w:rsidRPr="00261C47">
              <w:rPr>
                <w:rFonts w:asciiTheme="majorBidi" w:hAnsiTheme="majorBidi" w:cstheme="majorBidi"/>
                <w:sz w:val="20"/>
                <w:lang w:val="en-AU"/>
              </w:rPr>
              <w:t>Group B: placebo (40 mg TID)</w:t>
            </w:r>
          </w:p>
        </w:tc>
        <w:tc>
          <w:tcPr>
            <w:tcW w:w="1124" w:type="dxa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lang w:val="en-AU"/>
              </w:rPr>
            </w:pPr>
            <w:r w:rsidRPr="00261C47">
              <w:rPr>
                <w:rFonts w:asciiTheme="majorBidi" w:hAnsiTheme="majorBidi" w:cstheme="majorBidi"/>
                <w:sz w:val="20"/>
                <w:lang w:val="en-AU"/>
              </w:rPr>
              <w:t>4 months</w:t>
            </w:r>
          </w:p>
        </w:tc>
      </w:tr>
      <w:tr w:rsidR="00E0130C" w:rsidRPr="00261C47" w:rsidTr="0055755B">
        <w:trPr>
          <w:gridAfter w:val="1"/>
          <w:wAfter w:w="319" w:type="dxa"/>
        </w:trPr>
        <w:tc>
          <w:tcPr>
            <w:tcW w:w="562" w:type="dxa"/>
            <w:gridSpan w:val="2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lang w:val="en-AU"/>
              </w:rPr>
            </w:pPr>
            <w:r w:rsidRPr="00261C47">
              <w:rPr>
                <w:rFonts w:asciiTheme="majorBidi" w:hAnsiTheme="majorBidi" w:cstheme="majorBidi"/>
                <w:sz w:val="20"/>
                <w:lang w:val="en-AU"/>
              </w:rPr>
              <w:t>3</w:t>
            </w:r>
          </w:p>
        </w:tc>
        <w:tc>
          <w:tcPr>
            <w:tcW w:w="1442" w:type="dxa"/>
          </w:tcPr>
          <w:p w:rsidR="00E0130C" w:rsidRPr="009E5C6A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lang w:val="en-AU"/>
              </w:rPr>
            </w:pPr>
            <w:r w:rsidRPr="009E5C6A">
              <w:rPr>
                <w:rFonts w:asciiTheme="majorBidi" w:hAnsiTheme="majorBidi" w:cstheme="majorBidi"/>
                <w:sz w:val="20"/>
                <w:lang w:val="en-AU"/>
              </w:rPr>
              <w:t>Wei 2017</w:t>
            </w:r>
          </w:p>
          <w:p w:rsidR="00E0130C" w:rsidRPr="003F677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lang w:val="en-AU"/>
              </w:rPr>
            </w:pPr>
            <w:r w:rsidRPr="003F6777">
              <w:rPr>
                <w:rFonts w:asciiTheme="majorBidi" w:hAnsiTheme="majorBidi" w:cstheme="majorBidi"/>
                <w:sz w:val="20"/>
                <w:lang w:val="en-AU"/>
              </w:rPr>
              <w:t>China</w:t>
            </w:r>
          </w:p>
        </w:tc>
        <w:tc>
          <w:tcPr>
            <w:tcW w:w="1262" w:type="dxa"/>
            <w:gridSpan w:val="2"/>
          </w:tcPr>
          <w:p w:rsidR="00E0130C" w:rsidRPr="004466FF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lang w:val="en-AU"/>
              </w:rPr>
            </w:pPr>
            <w:r w:rsidRPr="004466FF">
              <w:rPr>
                <w:rFonts w:asciiTheme="majorBidi" w:hAnsiTheme="majorBidi" w:cstheme="majorBidi"/>
                <w:sz w:val="20"/>
                <w:lang w:val="en-AU"/>
              </w:rPr>
              <w:t>Single blind, placebo controlled, Randomized clinical trial</w:t>
            </w:r>
          </w:p>
        </w:tc>
        <w:tc>
          <w:tcPr>
            <w:tcW w:w="898" w:type="dxa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lang w:val="en-AU"/>
              </w:rPr>
            </w:pPr>
            <w:r w:rsidRPr="00261C47">
              <w:rPr>
                <w:rFonts w:asciiTheme="majorBidi" w:hAnsiTheme="majorBidi" w:cstheme="majorBidi"/>
                <w:sz w:val="20"/>
                <w:lang w:val="en-AU"/>
              </w:rPr>
              <w:t xml:space="preserve">44 </w:t>
            </w:r>
          </w:p>
        </w:tc>
        <w:tc>
          <w:tcPr>
            <w:tcW w:w="1267" w:type="dxa"/>
            <w:gridSpan w:val="2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lang w:val="en-AU"/>
              </w:rPr>
            </w:pPr>
            <w:r w:rsidRPr="00261C47">
              <w:rPr>
                <w:rFonts w:asciiTheme="majorBidi" w:hAnsiTheme="majorBidi" w:cstheme="majorBidi"/>
                <w:sz w:val="20"/>
                <w:lang w:val="en-AU"/>
              </w:rPr>
              <w:t xml:space="preserve"> </w:t>
            </w:r>
            <w:r w:rsidRPr="00261C47">
              <w:rPr>
                <w:rFonts w:asciiTheme="majorBidi" w:hAnsiTheme="majorBidi" w:cstheme="majorBidi"/>
                <w:sz w:val="20"/>
                <w:lang w:val="en-AU" w:bidi="fa-IR"/>
              </w:rPr>
              <w:t>Patients with acute ischemic stroke</w:t>
            </w:r>
          </w:p>
        </w:tc>
        <w:tc>
          <w:tcPr>
            <w:tcW w:w="1432" w:type="dxa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lang w:val="en-AU"/>
              </w:rPr>
            </w:pPr>
            <w:r w:rsidRPr="00261C47">
              <w:rPr>
                <w:rFonts w:asciiTheme="majorBidi" w:hAnsiTheme="majorBidi" w:cstheme="majorBidi"/>
                <w:color w:val="000000" w:themeColor="text1"/>
                <w:sz w:val="20"/>
                <w:lang w:val="en-AU"/>
              </w:rPr>
              <w:t xml:space="preserve">. </w:t>
            </w:r>
            <w:proofErr w:type="spellStart"/>
            <w:r w:rsidRPr="00261C47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lang w:val="en-AU"/>
              </w:rPr>
              <w:t>Ligusticum</w:t>
            </w:r>
            <w:proofErr w:type="spellEnd"/>
            <w:r w:rsidRPr="00261C47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lang w:val="en-AU"/>
              </w:rPr>
              <w:t xml:space="preserve"> </w:t>
            </w:r>
            <w:proofErr w:type="spellStart"/>
            <w:r w:rsidRPr="00261C47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lang w:val="en-AU"/>
              </w:rPr>
              <w:t>wallichii</w:t>
            </w:r>
            <w:proofErr w:type="spellEnd"/>
            <w:r w:rsidRPr="00261C47">
              <w:rPr>
                <w:rFonts w:asciiTheme="majorBidi" w:hAnsiTheme="majorBidi" w:cstheme="majorBidi"/>
                <w:color w:val="000000" w:themeColor="text1"/>
                <w:sz w:val="20"/>
                <w:lang w:val="en-AU"/>
              </w:rPr>
              <w:t xml:space="preserve"> (chuanxiong in Chinese) and </w:t>
            </w:r>
            <w:r w:rsidRPr="00261C47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lang w:val="en-AU"/>
              </w:rPr>
              <w:t xml:space="preserve">Salvia </w:t>
            </w:r>
            <w:proofErr w:type="spellStart"/>
            <w:r w:rsidRPr="00261C47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lang w:val="en-AU"/>
              </w:rPr>
              <w:t>miltiorrhiza</w:t>
            </w:r>
            <w:proofErr w:type="spellEnd"/>
            <w:r w:rsidRPr="00261C47">
              <w:rPr>
                <w:rFonts w:asciiTheme="majorBidi" w:hAnsiTheme="majorBidi" w:cstheme="majorBidi"/>
                <w:color w:val="000000" w:themeColor="text1"/>
                <w:sz w:val="20"/>
                <w:lang w:val="en-AU"/>
              </w:rPr>
              <w:t xml:space="preserve"> (</w:t>
            </w:r>
            <w:proofErr w:type="spellStart"/>
            <w:r w:rsidRPr="00261C47">
              <w:rPr>
                <w:rFonts w:asciiTheme="majorBidi" w:hAnsiTheme="majorBidi" w:cstheme="majorBidi"/>
                <w:color w:val="000000" w:themeColor="text1"/>
                <w:sz w:val="20"/>
                <w:lang w:val="en-AU"/>
              </w:rPr>
              <w:t>danshen</w:t>
            </w:r>
            <w:proofErr w:type="spellEnd"/>
            <w:r w:rsidRPr="00261C47">
              <w:rPr>
                <w:rFonts w:asciiTheme="majorBidi" w:hAnsiTheme="majorBidi" w:cstheme="majorBidi"/>
                <w:color w:val="000000" w:themeColor="text1"/>
                <w:sz w:val="20"/>
                <w:lang w:val="en-AU"/>
              </w:rPr>
              <w:t xml:space="preserve"> in Chinese) are two major components of XXMT. </w:t>
            </w:r>
          </w:p>
        </w:tc>
        <w:tc>
          <w:tcPr>
            <w:tcW w:w="1363" w:type="dxa"/>
            <w:gridSpan w:val="3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lang w:val="en-AU"/>
              </w:rPr>
            </w:pPr>
          </w:p>
        </w:tc>
        <w:tc>
          <w:tcPr>
            <w:tcW w:w="1124" w:type="dxa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lang w:val="en-AU"/>
              </w:rPr>
            </w:pPr>
            <w:r w:rsidRPr="00261C47">
              <w:rPr>
                <w:rFonts w:asciiTheme="majorBidi" w:hAnsiTheme="majorBidi" w:cstheme="majorBidi"/>
                <w:sz w:val="20"/>
                <w:lang w:val="en-AU"/>
              </w:rPr>
              <w:t>2 weeks</w:t>
            </w:r>
          </w:p>
        </w:tc>
      </w:tr>
      <w:tr w:rsidR="00E0130C" w:rsidRPr="00261C47" w:rsidTr="0055755B">
        <w:trPr>
          <w:gridAfter w:val="1"/>
          <w:wAfter w:w="319" w:type="dxa"/>
        </w:trPr>
        <w:tc>
          <w:tcPr>
            <w:tcW w:w="562" w:type="dxa"/>
            <w:gridSpan w:val="2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lang w:val="en-AU"/>
              </w:rPr>
            </w:pPr>
            <w:r w:rsidRPr="00261C47">
              <w:rPr>
                <w:rFonts w:asciiTheme="majorBidi" w:hAnsiTheme="majorBidi" w:cstheme="majorBidi"/>
                <w:sz w:val="20"/>
                <w:lang w:val="en-AU"/>
              </w:rPr>
              <w:t>4</w:t>
            </w:r>
          </w:p>
        </w:tc>
        <w:tc>
          <w:tcPr>
            <w:tcW w:w="1442" w:type="dxa"/>
          </w:tcPr>
          <w:p w:rsidR="00E0130C" w:rsidRPr="009E5C6A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lang w:val="en-AU"/>
              </w:rPr>
            </w:pPr>
            <w:r w:rsidRPr="009E5C6A">
              <w:rPr>
                <w:rFonts w:asciiTheme="majorBidi" w:hAnsiTheme="majorBidi" w:cstheme="majorBidi"/>
                <w:sz w:val="20"/>
                <w:lang w:val="en-AU"/>
              </w:rPr>
              <w:t>Wei 2015</w:t>
            </w:r>
          </w:p>
          <w:p w:rsidR="00E0130C" w:rsidRPr="003F677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lang w:val="en-AU"/>
              </w:rPr>
            </w:pPr>
            <w:r w:rsidRPr="003F6777">
              <w:rPr>
                <w:rFonts w:asciiTheme="majorBidi" w:hAnsiTheme="majorBidi" w:cstheme="majorBidi"/>
                <w:sz w:val="20"/>
                <w:lang w:val="en-AU"/>
              </w:rPr>
              <w:t>China</w:t>
            </w:r>
          </w:p>
        </w:tc>
        <w:tc>
          <w:tcPr>
            <w:tcW w:w="1262" w:type="dxa"/>
            <w:gridSpan w:val="2"/>
          </w:tcPr>
          <w:p w:rsidR="00E0130C" w:rsidRPr="004466FF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lang w:val="en-AU"/>
              </w:rPr>
            </w:pPr>
            <w:r w:rsidRPr="004466FF">
              <w:rPr>
                <w:rFonts w:asciiTheme="majorBidi" w:hAnsiTheme="majorBidi" w:cstheme="majorBidi"/>
                <w:sz w:val="20"/>
                <w:lang w:val="en-AU"/>
              </w:rPr>
              <w:t>a pilot, randomized, double-blind controlled placebo study</w:t>
            </w:r>
          </w:p>
        </w:tc>
        <w:tc>
          <w:tcPr>
            <w:tcW w:w="898" w:type="dxa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lang w:val="en-AU"/>
              </w:rPr>
            </w:pPr>
            <w:r w:rsidRPr="00261C47">
              <w:rPr>
                <w:rFonts w:asciiTheme="majorBidi" w:hAnsiTheme="majorBidi" w:cstheme="majorBidi"/>
                <w:sz w:val="20"/>
                <w:lang w:val="en-AU"/>
              </w:rPr>
              <w:t xml:space="preserve">28 </w:t>
            </w:r>
          </w:p>
        </w:tc>
        <w:tc>
          <w:tcPr>
            <w:tcW w:w="1267" w:type="dxa"/>
            <w:gridSpan w:val="2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lang w:val="en-AU"/>
              </w:rPr>
            </w:pPr>
            <w:r w:rsidRPr="00261C47">
              <w:rPr>
                <w:rFonts w:asciiTheme="majorBidi" w:hAnsiTheme="majorBidi" w:cstheme="majorBidi"/>
                <w:sz w:val="20"/>
                <w:lang w:val="en-AU"/>
              </w:rPr>
              <w:t>Patients in the rehabilitation period of ischemic stroke</w:t>
            </w:r>
          </w:p>
        </w:tc>
        <w:tc>
          <w:tcPr>
            <w:tcW w:w="1432" w:type="dxa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i/>
                <w:iCs/>
                <w:sz w:val="20"/>
                <w:lang w:val="en-AU"/>
              </w:rPr>
            </w:pPr>
            <w:proofErr w:type="spellStart"/>
            <w:r w:rsidRPr="00261C47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lang w:val="en-AU"/>
              </w:rPr>
              <w:t>Ligusticum</w:t>
            </w:r>
            <w:proofErr w:type="spellEnd"/>
            <w:r w:rsidRPr="00261C47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lang w:val="en-AU"/>
              </w:rPr>
              <w:t xml:space="preserve"> </w:t>
            </w:r>
            <w:proofErr w:type="spellStart"/>
            <w:r w:rsidRPr="00261C47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lang w:val="en-AU"/>
              </w:rPr>
              <w:t>wallichii</w:t>
            </w:r>
            <w:proofErr w:type="spellEnd"/>
            <w:r w:rsidRPr="00261C47">
              <w:rPr>
                <w:rFonts w:asciiTheme="majorBidi" w:hAnsiTheme="majorBidi" w:cstheme="majorBidi"/>
                <w:color w:val="000000" w:themeColor="text1"/>
                <w:sz w:val="20"/>
                <w:lang w:val="en-AU"/>
              </w:rPr>
              <w:t xml:space="preserve"> (chuanxiong in Chinese) and </w:t>
            </w:r>
            <w:r w:rsidRPr="00261C47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lang w:val="en-AU"/>
              </w:rPr>
              <w:t xml:space="preserve">Salvia </w:t>
            </w:r>
            <w:proofErr w:type="spellStart"/>
            <w:r w:rsidRPr="00261C47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lang w:val="en-AU"/>
              </w:rPr>
              <w:t>miltiorrhiza</w:t>
            </w:r>
            <w:proofErr w:type="spellEnd"/>
            <w:r w:rsidRPr="00261C47">
              <w:rPr>
                <w:rFonts w:asciiTheme="majorBidi" w:hAnsiTheme="majorBidi" w:cstheme="majorBidi"/>
                <w:color w:val="000000" w:themeColor="text1"/>
                <w:sz w:val="20"/>
                <w:lang w:val="en-AU"/>
              </w:rPr>
              <w:t xml:space="preserve"> (</w:t>
            </w:r>
            <w:proofErr w:type="spellStart"/>
            <w:r w:rsidRPr="00261C47">
              <w:rPr>
                <w:rFonts w:asciiTheme="majorBidi" w:hAnsiTheme="majorBidi" w:cstheme="majorBidi"/>
                <w:color w:val="000000" w:themeColor="text1"/>
                <w:sz w:val="20"/>
                <w:lang w:val="en-AU"/>
              </w:rPr>
              <w:t>danshen</w:t>
            </w:r>
            <w:proofErr w:type="spellEnd"/>
            <w:r w:rsidRPr="00261C47">
              <w:rPr>
                <w:rFonts w:asciiTheme="majorBidi" w:hAnsiTheme="majorBidi" w:cstheme="majorBidi"/>
                <w:color w:val="000000" w:themeColor="text1"/>
                <w:sz w:val="20"/>
                <w:lang w:val="en-AU"/>
              </w:rPr>
              <w:t xml:space="preserve"> in Chinese) are two major components of XXMT. </w:t>
            </w:r>
          </w:p>
        </w:tc>
        <w:tc>
          <w:tcPr>
            <w:tcW w:w="1363" w:type="dxa"/>
            <w:gridSpan w:val="3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lang w:val="en-AU"/>
              </w:rPr>
            </w:pPr>
            <w:r w:rsidRPr="00261C47">
              <w:rPr>
                <w:rFonts w:asciiTheme="majorBidi" w:hAnsiTheme="majorBidi" w:cstheme="majorBidi"/>
                <w:sz w:val="20"/>
                <w:lang w:val="en-AU"/>
              </w:rPr>
              <w:t>Group A: XXMT tablet oral 0.8 g/ TID</w:t>
            </w:r>
          </w:p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lang w:val="en-AU"/>
              </w:rPr>
            </w:pPr>
            <w:r w:rsidRPr="00261C47">
              <w:rPr>
                <w:rFonts w:asciiTheme="majorBidi" w:hAnsiTheme="majorBidi" w:cstheme="majorBidi"/>
                <w:sz w:val="20"/>
                <w:lang w:val="en-AU"/>
              </w:rPr>
              <w:t>Group B:</w:t>
            </w:r>
          </w:p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lang w:val="en-AU"/>
              </w:rPr>
            </w:pPr>
            <w:r w:rsidRPr="00261C47">
              <w:rPr>
                <w:rFonts w:asciiTheme="majorBidi" w:hAnsiTheme="majorBidi" w:cstheme="majorBidi"/>
                <w:sz w:val="20"/>
                <w:lang w:val="en-AU"/>
              </w:rPr>
              <w:t>Placebo tablet 0.8 g/TID</w:t>
            </w:r>
          </w:p>
        </w:tc>
        <w:tc>
          <w:tcPr>
            <w:tcW w:w="1124" w:type="dxa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lang w:val="en-AU"/>
              </w:rPr>
            </w:pPr>
            <w:r w:rsidRPr="00261C47">
              <w:rPr>
                <w:rFonts w:asciiTheme="majorBidi" w:hAnsiTheme="majorBidi" w:cstheme="majorBidi"/>
                <w:sz w:val="20"/>
                <w:lang w:val="en-AU"/>
              </w:rPr>
              <w:t>3 Months</w:t>
            </w:r>
          </w:p>
        </w:tc>
      </w:tr>
      <w:tr w:rsidR="00E0130C" w:rsidRPr="00261C47" w:rsidTr="0055755B">
        <w:tc>
          <w:tcPr>
            <w:tcW w:w="483" w:type="dxa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 w:rsidRPr="00261C4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lastRenderedPageBreak/>
              <w:t>ID</w:t>
            </w:r>
          </w:p>
        </w:tc>
        <w:tc>
          <w:tcPr>
            <w:tcW w:w="1582" w:type="dxa"/>
            <w:gridSpan w:val="3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80"/>
              <w:gridCol w:w="80"/>
              <w:gridCol w:w="80"/>
              <w:gridCol w:w="80"/>
              <w:gridCol w:w="80"/>
              <w:gridCol w:w="95"/>
            </w:tblGrid>
            <w:tr w:rsidR="00E0130C" w:rsidRPr="00261C47" w:rsidTr="0055755B">
              <w:trPr>
                <w:tblHeader/>
                <w:tblCellSpacing w:w="15" w:type="dxa"/>
              </w:trPr>
              <w:tc>
                <w:tcPr>
                  <w:tcW w:w="910" w:type="dxa"/>
                  <w:vAlign w:val="center"/>
                  <w:hideMark/>
                </w:tcPr>
                <w:p w:rsidR="00E0130C" w:rsidRPr="009E5C6A" w:rsidRDefault="00E0130C" w:rsidP="0055755B">
                  <w:pPr>
                    <w:spacing w:after="0" w:line="276" w:lineRule="auto"/>
                    <w:jc w:val="both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lang w:val="en-AU"/>
                    </w:rPr>
                  </w:pPr>
                  <w:r w:rsidRPr="009E5C6A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lang w:val="en-AU"/>
                    </w:rPr>
                    <w:t>Study (author, year, country)</w:t>
                  </w:r>
                </w:p>
              </w:tc>
              <w:tc>
                <w:tcPr>
                  <w:tcW w:w="36" w:type="dxa"/>
                  <w:vAlign w:val="center"/>
                </w:tcPr>
                <w:p w:rsidR="00E0130C" w:rsidRPr="003F6777" w:rsidRDefault="00E0130C" w:rsidP="0055755B">
                  <w:pPr>
                    <w:spacing w:after="0" w:line="276" w:lineRule="auto"/>
                    <w:jc w:val="both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lang w:val="en-A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E0130C" w:rsidRPr="004466FF" w:rsidRDefault="00E0130C" w:rsidP="0055755B">
                  <w:pPr>
                    <w:spacing w:after="0" w:line="276" w:lineRule="auto"/>
                    <w:jc w:val="both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lang w:val="en-A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E0130C" w:rsidRPr="00261C47" w:rsidRDefault="00E0130C" w:rsidP="0055755B">
                  <w:pPr>
                    <w:spacing w:after="0" w:line="276" w:lineRule="auto"/>
                    <w:jc w:val="both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lang w:val="en-A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E0130C" w:rsidRPr="00261C47" w:rsidRDefault="00E0130C" w:rsidP="0055755B">
                  <w:pPr>
                    <w:spacing w:after="0" w:line="276" w:lineRule="auto"/>
                    <w:jc w:val="both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lang w:val="en-A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E0130C" w:rsidRPr="00261C47" w:rsidRDefault="00E0130C" w:rsidP="0055755B">
                  <w:pPr>
                    <w:spacing w:after="0" w:line="276" w:lineRule="auto"/>
                    <w:jc w:val="both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lang w:val="en-A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E0130C" w:rsidRPr="00261C47" w:rsidRDefault="00E0130C" w:rsidP="0055755B">
                  <w:pPr>
                    <w:spacing w:after="0" w:line="276" w:lineRule="auto"/>
                    <w:jc w:val="both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lang w:val="en-AU"/>
                    </w:rPr>
                  </w:pPr>
                </w:p>
              </w:tc>
            </w:tr>
          </w:tbl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2429" w:type="dxa"/>
            <w:gridSpan w:val="3"/>
          </w:tcPr>
          <w:p w:rsidR="00E0130C" w:rsidRPr="009E5C6A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 w:rsidRPr="00261C4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>Primary outcome</w:t>
            </w:r>
          </w:p>
        </w:tc>
        <w:tc>
          <w:tcPr>
            <w:tcW w:w="2607" w:type="dxa"/>
            <w:gridSpan w:val="3"/>
          </w:tcPr>
          <w:p w:rsidR="00E0130C" w:rsidRPr="009E5C6A" w:rsidRDefault="00E0130C" w:rsidP="0055755B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AU"/>
              </w:rPr>
            </w:pPr>
            <w:r w:rsidRPr="009E5C6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AU"/>
              </w:rPr>
              <w:t>Secondary outcome</w:t>
            </w:r>
          </w:p>
        </w:tc>
        <w:tc>
          <w:tcPr>
            <w:tcW w:w="1056" w:type="dxa"/>
          </w:tcPr>
          <w:p w:rsidR="00E0130C" w:rsidRPr="003F6777" w:rsidRDefault="00E0130C" w:rsidP="0055755B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AU"/>
              </w:rPr>
            </w:pPr>
            <w:r w:rsidRPr="003F677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AU"/>
              </w:rPr>
              <w:t>Adverse events</w:t>
            </w:r>
          </w:p>
        </w:tc>
        <w:tc>
          <w:tcPr>
            <w:tcW w:w="1512" w:type="dxa"/>
            <w:gridSpan w:val="3"/>
          </w:tcPr>
          <w:p w:rsidR="00E0130C" w:rsidRPr="004466FF" w:rsidRDefault="00E0130C" w:rsidP="0055755B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AU"/>
              </w:rPr>
            </w:pPr>
            <w:r w:rsidRPr="004466F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AU"/>
              </w:rPr>
              <w:t>Result</w:t>
            </w:r>
          </w:p>
        </w:tc>
      </w:tr>
      <w:tr w:rsidR="00E0130C" w:rsidRPr="00261C47" w:rsidTr="0055755B">
        <w:tc>
          <w:tcPr>
            <w:tcW w:w="483" w:type="dxa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val="en-AU"/>
              </w:rPr>
            </w:pPr>
            <w:r w:rsidRPr="00261C47">
              <w:rPr>
                <w:rFonts w:asciiTheme="majorBidi" w:hAnsiTheme="majorBidi" w:cstheme="majorBidi"/>
                <w:b/>
                <w:bCs/>
                <w:lang w:val="en-AU"/>
              </w:rPr>
              <w:t>1</w:t>
            </w:r>
          </w:p>
        </w:tc>
        <w:tc>
          <w:tcPr>
            <w:tcW w:w="1582" w:type="dxa"/>
            <w:gridSpan w:val="3"/>
          </w:tcPr>
          <w:p w:rsidR="00E0130C" w:rsidRPr="009E5C6A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lang w:val="en-AU"/>
              </w:rPr>
            </w:pPr>
            <w:r w:rsidRPr="009E5C6A">
              <w:rPr>
                <w:rFonts w:asciiTheme="majorBidi" w:hAnsiTheme="majorBidi" w:cstheme="majorBidi"/>
                <w:lang w:val="en-AU"/>
              </w:rPr>
              <w:t>He 2011</w:t>
            </w:r>
          </w:p>
          <w:p w:rsidR="00E0130C" w:rsidRPr="003F677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val="en-AU"/>
              </w:rPr>
            </w:pPr>
            <w:r w:rsidRPr="003F6777">
              <w:rPr>
                <w:rFonts w:asciiTheme="majorBidi" w:hAnsiTheme="majorBidi" w:cstheme="majorBidi"/>
                <w:lang w:val="en-AU"/>
              </w:rPr>
              <w:t>China</w:t>
            </w:r>
          </w:p>
        </w:tc>
        <w:tc>
          <w:tcPr>
            <w:tcW w:w="2429" w:type="dxa"/>
            <w:gridSpan w:val="3"/>
          </w:tcPr>
          <w:p w:rsidR="00E0130C" w:rsidRPr="009B137B" w:rsidRDefault="00E0130C" w:rsidP="00E0130C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0" w:firstLine="0"/>
              <w:jc w:val="both"/>
              <w:rPr>
                <w:rFonts w:asciiTheme="majorBidi" w:hAnsiTheme="majorBidi" w:cstheme="majorBidi"/>
                <w:lang w:val="en-AU"/>
              </w:rPr>
            </w:pPr>
            <w:r w:rsidRPr="003F6777">
              <w:rPr>
                <w:rFonts w:asciiTheme="majorBidi" w:hAnsiTheme="majorBidi" w:cstheme="majorBidi"/>
                <w:lang w:val="en-AU"/>
              </w:rPr>
              <w:t xml:space="preserve">improvement in neurological deficit, after 28 days measured with European Stroke Scale </w:t>
            </w:r>
            <w:r w:rsidRPr="004466FF">
              <w:rPr>
                <w:rFonts w:asciiTheme="majorBidi" w:hAnsiTheme="majorBidi" w:cstheme="majorBidi"/>
                <w:b/>
                <w:bCs/>
                <w:lang w:val="en-AU"/>
              </w:rPr>
              <w:t>(ESS</w:t>
            </w:r>
            <w:r w:rsidRPr="009B137B">
              <w:rPr>
                <w:rFonts w:asciiTheme="majorBidi" w:hAnsiTheme="majorBidi" w:cstheme="majorBidi"/>
                <w:lang w:val="en-AU"/>
              </w:rPr>
              <w:t xml:space="preserve">) </w:t>
            </w:r>
          </w:p>
          <w:p w:rsidR="00E0130C" w:rsidRPr="00261C47" w:rsidRDefault="00E0130C" w:rsidP="00E0130C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0" w:firstLine="0"/>
              <w:jc w:val="both"/>
              <w:rPr>
                <w:rFonts w:asciiTheme="majorBidi" w:hAnsiTheme="majorBidi" w:cstheme="majorBidi"/>
                <w:b/>
                <w:bCs/>
                <w:lang w:val="en-AU"/>
              </w:rPr>
            </w:pPr>
            <w:r w:rsidRPr="00261C47">
              <w:rPr>
                <w:rFonts w:asciiTheme="majorBidi" w:hAnsiTheme="majorBidi" w:cstheme="majorBidi"/>
                <w:lang w:val="en-AU"/>
              </w:rPr>
              <w:t xml:space="preserve">improvement in activities of daily living after 28 days, measured with </w:t>
            </w:r>
            <w:proofErr w:type="spellStart"/>
            <w:r w:rsidRPr="00261C47">
              <w:rPr>
                <w:rFonts w:asciiTheme="majorBidi" w:hAnsiTheme="majorBidi" w:cstheme="majorBidi"/>
                <w:lang w:val="en-AU"/>
              </w:rPr>
              <w:t>Barthel</w:t>
            </w:r>
            <w:proofErr w:type="spellEnd"/>
            <w:r w:rsidRPr="00261C47">
              <w:rPr>
                <w:rFonts w:asciiTheme="majorBidi" w:hAnsiTheme="majorBidi" w:cstheme="majorBidi"/>
                <w:lang w:val="en-AU"/>
              </w:rPr>
              <w:t xml:space="preserve"> index (</w:t>
            </w:r>
            <w:r w:rsidRPr="00261C47">
              <w:rPr>
                <w:rFonts w:asciiTheme="majorBidi" w:hAnsiTheme="majorBidi" w:cstheme="majorBidi"/>
                <w:b/>
                <w:bCs/>
                <w:lang w:val="en-AU"/>
              </w:rPr>
              <w:t>BI</w:t>
            </w:r>
            <w:r w:rsidRPr="00261C47">
              <w:rPr>
                <w:rFonts w:asciiTheme="majorBidi" w:hAnsiTheme="majorBidi" w:cstheme="majorBidi"/>
                <w:lang w:val="en-AU"/>
              </w:rPr>
              <w:t xml:space="preserve">) </w:t>
            </w:r>
          </w:p>
        </w:tc>
        <w:tc>
          <w:tcPr>
            <w:tcW w:w="2607" w:type="dxa"/>
            <w:gridSpan w:val="3"/>
          </w:tcPr>
          <w:p w:rsidR="00E0130C" w:rsidRPr="00261C47" w:rsidRDefault="00E0130C" w:rsidP="00E0130C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0" w:firstLine="0"/>
              <w:jc w:val="both"/>
              <w:rPr>
                <w:rFonts w:asciiTheme="majorBidi" w:hAnsiTheme="majorBidi" w:cstheme="majorBidi"/>
                <w:lang w:val="en-AU"/>
              </w:rPr>
            </w:pPr>
            <w:r w:rsidRPr="00261C47">
              <w:rPr>
                <w:rFonts w:asciiTheme="majorBidi" w:hAnsiTheme="majorBidi" w:cstheme="majorBidi"/>
                <w:lang w:val="en-AU"/>
              </w:rPr>
              <w:t xml:space="preserve">effect of </w:t>
            </w:r>
            <w:proofErr w:type="spellStart"/>
            <w:r w:rsidRPr="00261C47">
              <w:rPr>
                <w:rFonts w:asciiTheme="majorBidi" w:hAnsiTheme="majorBidi" w:cstheme="majorBidi"/>
                <w:lang w:val="en-AU"/>
              </w:rPr>
              <w:t>sanchitongshu</w:t>
            </w:r>
            <w:proofErr w:type="spellEnd"/>
            <w:r w:rsidRPr="00261C47">
              <w:rPr>
                <w:rFonts w:asciiTheme="majorBidi" w:hAnsiTheme="majorBidi" w:cstheme="majorBidi"/>
                <w:lang w:val="en-AU"/>
              </w:rPr>
              <w:t xml:space="preserve"> capsule on haemorrhagic transformation administration (by analysis of blood and urine routine tests, biochemistry tests and electrocardiogram examinations)</w:t>
            </w:r>
          </w:p>
          <w:p w:rsidR="00E0130C" w:rsidRPr="00261C47" w:rsidRDefault="00E0130C" w:rsidP="0055755B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lang w:val="en-AU"/>
              </w:rPr>
            </w:pPr>
          </w:p>
        </w:tc>
        <w:tc>
          <w:tcPr>
            <w:tcW w:w="1056" w:type="dxa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val="en-AU"/>
              </w:rPr>
            </w:pPr>
            <w:r w:rsidRPr="00261C47">
              <w:rPr>
                <w:rFonts w:asciiTheme="majorBidi" w:hAnsiTheme="majorBidi" w:cstheme="majorBidi"/>
                <w:lang w:val="en-AU"/>
              </w:rPr>
              <w:t>no severe adverse events or deaths; slight to moderate gastro-intestinal adverse reaction in some of the patients in both groups which lasted for 2-7 days</w:t>
            </w:r>
          </w:p>
        </w:tc>
        <w:tc>
          <w:tcPr>
            <w:tcW w:w="1512" w:type="dxa"/>
            <w:gridSpan w:val="3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lang w:val="en-AU"/>
              </w:rPr>
            </w:pPr>
            <w:r w:rsidRPr="00261C47">
              <w:rPr>
                <w:rFonts w:asciiTheme="majorBidi" w:hAnsiTheme="majorBidi" w:cstheme="majorBidi"/>
                <w:lang w:val="en-AU"/>
              </w:rPr>
              <w:t xml:space="preserve">1) Significantly better effects of </w:t>
            </w:r>
            <w:proofErr w:type="spellStart"/>
            <w:r w:rsidRPr="00261C47">
              <w:rPr>
                <w:rFonts w:asciiTheme="majorBidi" w:hAnsiTheme="majorBidi" w:cstheme="majorBidi"/>
                <w:lang w:val="en-AU"/>
              </w:rPr>
              <w:t>sanchitongshu</w:t>
            </w:r>
            <w:proofErr w:type="spellEnd"/>
            <w:r w:rsidRPr="00261C47">
              <w:rPr>
                <w:rFonts w:asciiTheme="majorBidi" w:hAnsiTheme="majorBidi" w:cstheme="majorBidi"/>
                <w:lang w:val="en-AU"/>
              </w:rPr>
              <w:t xml:space="preserve"> than aspirin alone in improving activities of daily living and neurological deficit after 28 days of treatment</w:t>
            </w:r>
          </w:p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lang w:val="en-AU"/>
              </w:rPr>
            </w:pPr>
            <w:r w:rsidRPr="00261C47">
              <w:rPr>
                <w:rFonts w:asciiTheme="majorBidi" w:hAnsiTheme="majorBidi" w:cstheme="majorBidi"/>
                <w:lang w:val="en-AU"/>
              </w:rPr>
              <w:t xml:space="preserve">2) synergistic action of </w:t>
            </w:r>
            <w:proofErr w:type="spellStart"/>
            <w:r w:rsidRPr="00261C47">
              <w:rPr>
                <w:rFonts w:asciiTheme="majorBidi" w:hAnsiTheme="majorBidi" w:cstheme="majorBidi"/>
                <w:lang w:val="en-AU"/>
              </w:rPr>
              <w:t>sanchitongshu</w:t>
            </w:r>
            <w:proofErr w:type="spellEnd"/>
            <w:r w:rsidRPr="00261C47">
              <w:rPr>
                <w:rFonts w:asciiTheme="majorBidi" w:hAnsiTheme="majorBidi" w:cstheme="majorBidi"/>
                <w:lang w:val="en-AU"/>
              </w:rPr>
              <w:t xml:space="preserve"> with aspirin in ameliorating the movement of limbs</w:t>
            </w:r>
          </w:p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lang w:val="en-AU"/>
              </w:rPr>
            </w:pPr>
            <w:r w:rsidRPr="00261C47">
              <w:rPr>
                <w:rFonts w:asciiTheme="majorBidi" w:hAnsiTheme="majorBidi" w:cstheme="majorBidi"/>
                <w:lang w:val="en-AU"/>
              </w:rPr>
              <w:t xml:space="preserve">3) No haemorrhagic transformation of the infarct by using </w:t>
            </w:r>
            <w:proofErr w:type="spellStart"/>
            <w:r w:rsidRPr="00261C47">
              <w:rPr>
                <w:rFonts w:asciiTheme="majorBidi" w:hAnsiTheme="majorBidi" w:cstheme="majorBidi"/>
                <w:lang w:val="en-AU"/>
              </w:rPr>
              <w:t>sanchitongshu</w:t>
            </w:r>
            <w:proofErr w:type="spellEnd"/>
            <w:r w:rsidRPr="00261C47">
              <w:rPr>
                <w:rFonts w:asciiTheme="majorBidi" w:hAnsiTheme="majorBidi" w:cstheme="majorBidi"/>
                <w:lang w:val="en-AU"/>
              </w:rPr>
              <w:t xml:space="preserve"> combined with aspirin.</w:t>
            </w:r>
          </w:p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color w:val="505050"/>
                <w:lang w:val="en-AU"/>
              </w:rPr>
            </w:pPr>
          </w:p>
        </w:tc>
      </w:tr>
      <w:tr w:rsidR="00E0130C" w:rsidRPr="00261C47" w:rsidTr="0055755B">
        <w:tc>
          <w:tcPr>
            <w:tcW w:w="483" w:type="dxa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val="en-AU"/>
              </w:rPr>
            </w:pPr>
            <w:r w:rsidRPr="00261C47">
              <w:rPr>
                <w:rFonts w:asciiTheme="majorBidi" w:hAnsiTheme="majorBidi" w:cstheme="majorBidi"/>
                <w:b/>
                <w:bCs/>
                <w:lang w:val="en-AU"/>
              </w:rPr>
              <w:t>2</w:t>
            </w:r>
          </w:p>
        </w:tc>
        <w:tc>
          <w:tcPr>
            <w:tcW w:w="1582" w:type="dxa"/>
            <w:gridSpan w:val="3"/>
          </w:tcPr>
          <w:p w:rsidR="00E0130C" w:rsidRPr="009E5C6A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lang w:val="en-AU"/>
              </w:rPr>
            </w:pPr>
            <w:proofErr w:type="spellStart"/>
            <w:r w:rsidRPr="009E5C6A">
              <w:rPr>
                <w:rFonts w:asciiTheme="majorBidi" w:hAnsiTheme="majorBidi" w:cstheme="majorBidi"/>
                <w:lang w:val="en-AU"/>
              </w:rPr>
              <w:t>Oskouei</w:t>
            </w:r>
            <w:proofErr w:type="spellEnd"/>
            <w:r w:rsidRPr="009E5C6A">
              <w:rPr>
                <w:rFonts w:asciiTheme="majorBidi" w:hAnsiTheme="majorBidi" w:cstheme="majorBidi"/>
                <w:lang w:val="en-AU"/>
              </w:rPr>
              <w:t xml:space="preserve"> 2013</w:t>
            </w:r>
          </w:p>
          <w:p w:rsidR="00E0130C" w:rsidRPr="003F677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val="en-AU"/>
              </w:rPr>
            </w:pPr>
            <w:r w:rsidRPr="003F6777">
              <w:rPr>
                <w:rFonts w:asciiTheme="majorBidi" w:hAnsiTheme="majorBidi" w:cstheme="majorBidi"/>
                <w:lang w:val="en-AU"/>
              </w:rPr>
              <w:t>Iran</w:t>
            </w:r>
          </w:p>
        </w:tc>
        <w:tc>
          <w:tcPr>
            <w:tcW w:w="2429" w:type="dxa"/>
            <w:gridSpan w:val="3"/>
          </w:tcPr>
          <w:p w:rsidR="00E0130C" w:rsidRPr="004466FF" w:rsidRDefault="00E0130C" w:rsidP="00E0130C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0" w:firstLine="0"/>
              <w:jc w:val="both"/>
              <w:rPr>
                <w:rFonts w:asciiTheme="majorBidi" w:hAnsiTheme="majorBidi" w:cstheme="majorBidi"/>
                <w:b/>
                <w:bCs/>
                <w:lang w:val="en-AU"/>
              </w:rPr>
            </w:pPr>
            <w:r w:rsidRPr="003F6777">
              <w:rPr>
                <w:rFonts w:asciiTheme="majorBidi" w:hAnsiTheme="majorBidi" w:cstheme="majorBidi"/>
                <w:lang w:val="en-AU"/>
              </w:rPr>
              <w:t xml:space="preserve"> reduction of NIHSS score</w:t>
            </w:r>
          </w:p>
        </w:tc>
        <w:tc>
          <w:tcPr>
            <w:tcW w:w="2607" w:type="dxa"/>
            <w:gridSpan w:val="3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val="en-AU"/>
              </w:rPr>
            </w:pPr>
          </w:p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val="en-AU"/>
              </w:rPr>
            </w:pPr>
          </w:p>
        </w:tc>
        <w:tc>
          <w:tcPr>
            <w:tcW w:w="1056" w:type="dxa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lang w:val="en-AU"/>
              </w:rPr>
            </w:pPr>
            <w:r w:rsidRPr="00261C47">
              <w:rPr>
                <w:rFonts w:asciiTheme="majorBidi" w:hAnsiTheme="majorBidi" w:cstheme="majorBidi"/>
                <w:lang w:val="en-AU"/>
              </w:rPr>
              <w:t>Not reported</w:t>
            </w:r>
          </w:p>
        </w:tc>
        <w:tc>
          <w:tcPr>
            <w:tcW w:w="1512" w:type="dxa"/>
            <w:gridSpan w:val="3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lang w:val="en-AU"/>
              </w:rPr>
            </w:pPr>
            <w:r w:rsidRPr="00261C47">
              <w:rPr>
                <w:rFonts w:asciiTheme="majorBidi" w:hAnsiTheme="majorBidi" w:cstheme="majorBidi"/>
                <w:lang w:val="en-AU"/>
              </w:rPr>
              <w:t xml:space="preserve">- More stage improvement in </w:t>
            </w:r>
            <w:r w:rsidRPr="00261C47">
              <w:rPr>
                <w:rFonts w:asciiTheme="majorBidi" w:hAnsiTheme="majorBidi" w:cstheme="majorBidi"/>
                <w:i/>
                <w:iCs/>
                <w:lang w:val="en-AU"/>
              </w:rPr>
              <w:t>G. biloba</w:t>
            </w:r>
            <w:r w:rsidRPr="00261C47">
              <w:rPr>
                <w:rFonts w:asciiTheme="majorBidi" w:hAnsiTheme="majorBidi" w:cstheme="majorBidi"/>
                <w:lang w:val="en-AU"/>
              </w:rPr>
              <w:t xml:space="preserve"> group.</w:t>
            </w:r>
          </w:p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lang w:val="en-AU"/>
              </w:rPr>
            </w:pPr>
            <w:r w:rsidRPr="00261C47">
              <w:rPr>
                <w:rFonts w:asciiTheme="majorBidi" w:hAnsiTheme="majorBidi" w:cstheme="majorBidi"/>
                <w:lang w:val="en-AU"/>
              </w:rPr>
              <w:t xml:space="preserve">- No significant differences in regression analysis of the </w:t>
            </w:r>
            <w:r w:rsidRPr="00261C47">
              <w:rPr>
                <w:rFonts w:asciiTheme="majorBidi" w:hAnsiTheme="majorBidi" w:cstheme="majorBidi"/>
                <w:lang w:val="en-AU"/>
              </w:rPr>
              <w:lastRenderedPageBreak/>
              <w:t>trend of NIHSS scores changes between 2 groups.</w:t>
            </w:r>
          </w:p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val="en-AU"/>
              </w:rPr>
            </w:pPr>
            <w:r w:rsidRPr="00261C47">
              <w:rPr>
                <w:rFonts w:asciiTheme="majorBidi" w:hAnsiTheme="majorBidi" w:cstheme="majorBidi"/>
                <w:lang w:val="en-AU"/>
              </w:rPr>
              <w:t xml:space="preserve"> - more 50% reduction in NIHSS score in </w:t>
            </w:r>
            <w:r w:rsidRPr="00261C47">
              <w:rPr>
                <w:rFonts w:asciiTheme="majorBidi" w:hAnsiTheme="majorBidi" w:cstheme="majorBidi"/>
                <w:i/>
                <w:iCs/>
                <w:lang w:val="en-AU"/>
              </w:rPr>
              <w:t>G. biloba</w:t>
            </w:r>
            <w:r w:rsidRPr="00261C47">
              <w:rPr>
                <w:rFonts w:asciiTheme="majorBidi" w:hAnsiTheme="majorBidi" w:cstheme="majorBidi"/>
                <w:lang w:val="en-AU"/>
              </w:rPr>
              <w:t xml:space="preserve"> group than placebo group</w:t>
            </w:r>
          </w:p>
        </w:tc>
      </w:tr>
      <w:tr w:rsidR="00E0130C" w:rsidRPr="00261C47" w:rsidTr="0055755B">
        <w:tc>
          <w:tcPr>
            <w:tcW w:w="483" w:type="dxa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val="en-AU"/>
              </w:rPr>
            </w:pPr>
            <w:r w:rsidRPr="00261C47">
              <w:rPr>
                <w:rFonts w:asciiTheme="majorBidi" w:hAnsiTheme="majorBidi" w:cstheme="majorBidi"/>
                <w:b/>
                <w:bCs/>
                <w:lang w:val="en-AU"/>
              </w:rPr>
              <w:lastRenderedPageBreak/>
              <w:t>3</w:t>
            </w:r>
          </w:p>
        </w:tc>
        <w:tc>
          <w:tcPr>
            <w:tcW w:w="1582" w:type="dxa"/>
            <w:gridSpan w:val="3"/>
          </w:tcPr>
          <w:p w:rsidR="00E0130C" w:rsidRPr="009E5C6A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lang w:val="en-AU"/>
              </w:rPr>
            </w:pPr>
            <w:r w:rsidRPr="009E5C6A">
              <w:rPr>
                <w:rFonts w:asciiTheme="majorBidi" w:hAnsiTheme="majorBidi" w:cstheme="majorBidi"/>
                <w:lang w:val="en-AU"/>
              </w:rPr>
              <w:t>Wei 2017</w:t>
            </w:r>
          </w:p>
          <w:p w:rsidR="00E0130C" w:rsidRPr="003F677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lang w:val="en-AU"/>
              </w:rPr>
            </w:pPr>
            <w:r w:rsidRPr="003F6777">
              <w:rPr>
                <w:rFonts w:asciiTheme="majorBidi" w:hAnsiTheme="majorBidi" w:cstheme="majorBidi"/>
                <w:lang w:val="en-AU"/>
              </w:rPr>
              <w:t>China</w:t>
            </w:r>
          </w:p>
        </w:tc>
        <w:tc>
          <w:tcPr>
            <w:tcW w:w="2429" w:type="dxa"/>
            <w:gridSpan w:val="3"/>
          </w:tcPr>
          <w:p w:rsidR="00E0130C" w:rsidRPr="004466FF" w:rsidRDefault="00E0130C" w:rsidP="00E0130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firstLine="0"/>
              <w:jc w:val="both"/>
              <w:rPr>
                <w:rFonts w:asciiTheme="majorBidi" w:hAnsiTheme="majorBidi" w:cstheme="majorBidi"/>
                <w:color w:val="000000" w:themeColor="text1"/>
                <w:rtl/>
                <w:lang w:val="en-AU"/>
              </w:rPr>
            </w:pPr>
            <w:r w:rsidRPr="003F6777">
              <w:rPr>
                <w:rFonts w:asciiTheme="majorBidi" w:hAnsiTheme="majorBidi" w:cstheme="majorBidi"/>
                <w:color w:val="000000" w:themeColor="text1"/>
                <w:lang w:val="en-AU"/>
              </w:rPr>
              <w:t>neurologic deficits (NIHSS)</w:t>
            </w:r>
          </w:p>
          <w:p w:rsidR="00E0130C" w:rsidRPr="00261C47" w:rsidRDefault="00E0130C" w:rsidP="00E0130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firstLine="0"/>
              <w:jc w:val="both"/>
              <w:rPr>
                <w:rFonts w:asciiTheme="majorBidi" w:hAnsiTheme="majorBidi" w:cstheme="majorBidi"/>
                <w:color w:val="000000" w:themeColor="text1"/>
                <w:rtl/>
                <w:lang w:val="en-AU"/>
              </w:rPr>
            </w:pPr>
            <w:r w:rsidRPr="00261C47">
              <w:rPr>
                <w:rFonts w:asciiTheme="majorBidi" w:hAnsiTheme="majorBidi" w:cstheme="majorBidi"/>
                <w:color w:val="000000" w:themeColor="text1"/>
                <w:lang w:val="en-AU"/>
              </w:rPr>
              <w:t xml:space="preserve">quality of life </w:t>
            </w:r>
            <w:r w:rsidRPr="00261C47">
              <w:rPr>
                <w:rFonts w:asciiTheme="majorBidi" w:hAnsiTheme="majorBidi" w:cstheme="majorBidi"/>
                <w:color w:val="000000" w:themeColor="text1"/>
                <w:rtl/>
                <w:lang w:val="en-AU"/>
              </w:rPr>
              <w:t xml:space="preserve"> </w:t>
            </w:r>
            <w:r w:rsidRPr="00261C47">
              <w:rPr>
                <w:rFonts w:asciiTheme="majorBidi" w:hAnsiTheme="majorBidi" w:cstheme="majorBidi"/>
                <w:color w:val="000000" w:themeColor="text1"/>
                <w:lang w:val="en-AU"/>
              </w:rPr>
              <w:t>(SSQOL)</w:t>
            </w:r>
          </w:p>
          <w:p w:rsidR="00E0130C" w:rsidRPr="00261C47" w:rsidRDefault="00E0130C" w:rsidP="0055755B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lang w:val="en-AU"/>
              </w:rPr>
            </w:pPr>
          </w:p>
        </w:tc>
        <w:tc>
          <w:tcPr>
            <w:tcW w:w="2607" w:type="dxa"/>
            <w:gridSpan w:val="3"/>
          </w:tcPr>
          <w:p w:rsidR="00E0130C" w:rsidRPr="00261C47" w:rsidRDefault="00E0130C" w:rsidP="00E0130C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0" w:firstLine="0"/>
              <w:jc w:val="both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  <w:r w:rsidRPr="00261C47">
              <w:rPr>
                <w:rFonts w:asciiTheme="majorBidi" w:hAnsiTheme="majorBidi" w:cstheme="majorBidi"/>
                <w:color w:val="000000" w:themeColor="text1"/>
                <w:lang w:val="en-AU"/>
              </w:rPr>
              <w:t>brain functional connectivity (</w:t>
            </w:r>
            <w:proofErr w:type="spellStart"/>
            <w:r w:rsidRPr="00261C47">
              <w:rPr>
                <w:rFonts w:asciiTheme="majorBidi" w:hAnsiTheme="majorBidi" w:cstheme="majorBidi"/>
                <w:color w:val="000000" w:themeColor="text1"/>
                <w:lang w:val="en-AU"/>
              </w:rPr>
              <w:t>rs</w:t>
            </w:r>
            <w:proofErr w:type="spellEnd"/>
            <w:r w:rsidRPr="00261C47">
              <w:rPr>
                <w:rFonts w:asciiTheme="majorBidi" w:hAnsiTheme="majorBidi" w:cstheme="majorBidi"/>
                <w:color w:val="000000" w:themeColor="text1"/>
                <w:lang w:val="en-AU"/>
              </w:rPr>
              <w:t>-fMRI)</w:t>
            </w:r>
          </w:p>
          <w:p w:rsidR="00E0130C" w:rsidRPr="00261C47" w:rsidRDefault="00E0130C" w:rsidP="00E0130C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0" w:firstLine="0"/>
              <w:jc w:val="both"/>
              <w:rPr>
                <w:rFonts w:asciiTheme="majorBidi" w:hAnsiTheme="majorBidi" w:cstheme="majorBidi"/>
                <w:b/>
                <w:bCs/>
                <w:lang w:val="en-AU"/>
              </w:rPr>
            </w:pPr>
            <w:r w:rsidRPr="00261C47">
              <w:rPr>
                <w:rFonts w:asciiTheme="majorBidi" w:hAnsiTheme="majorBidi" w:cstheme="majorBidi"/>
                <w:color w:val="000000" w:themeColor="text1"/>
                <w:lang w:val="en-AU"/>
              </w:rPr>
              <w:t>blood viscosity(</w:t>
            </w:r>
            <w:proofErr w:type="spellStart"/>
            <w:r w:rsidRPr="00261C47">
              <w:rPr>
                <w:rFonts w:asciiTheme="majorBidi" w:hAnsiTheme="majorBidi" w:cstheme="majorBidi"/>
                <w:color w:val="000000" w:themeColor="text1"/>
                <w:lang w:val="en-AU"/>
              </w:rPr>
              <w:t>htc</w:t>
            </w:r>
            <w:proofErr w:type="spellEnd"/>
            <w:r w:rsidRPr="00261C47">
              <w:rPr>
                <w:rFonts w:asciiTheme="majorBidi" w:hAnsiTheme="majorBidi" w:cstheme="majorBidi"/>
                <w:color w:val="000000" w:themeColor="text1"/>
                <w:lang w:val="en-AU"/>
              </w:rPr>
              <w:t>)</w:t>
            </w:r>
          </w:p>
        </w:tc>
        <w:tc>
          <w:tcPr>
            <w:tcW w:w="1056" w:type="dxa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val="en-AU"/>
              </w:rPr>
            </w:pPr>
            <w:r w:rsidRPr="00261C47">
              <w:rPr>
                <w:rFonts w:asciiTheme="majorBidi" w:hAnsiTheme="majorBidi" w:cstheme="majorBidi"/>
                <w:color w:val="000000" w:themeColor="text1"/>
                <w:lang w:val="en-AU"/>
              </w:rPr>
              <w:t xml:space="preserve">no severe adverse events or deaths </w:t>
            </w:r>
          </w:p>
        </w:tc>
        <w:tc>
          <w:tcPr>
            <w:tcW w:w="1512" w:type="dxa"/>
            <w:gridSpan w:val="3"/>
          </w:tcPr>
          <w:p w:rsidR="00E0130C" w:rsidRPr="00261C47" w:rsidRDefault="00E0130C" w:rsidP="0055755B">
            <w:pPr>
              <w:pStyle w:val="CommentText"/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AU"/>
              </w:rPr>
            </w:pPr>
            <w:r w:rsidRPr="00261C4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AU"/>
              </w:rPr>
              <w:t>Significant improvement of neurological deficit, quality of life and blood viscosity and not infarct volume.</w:t>
            </w:r>
          </w:p>
        </w:tc>
      </w:tr>
      <w:tr w:rsidR="00E0130C" w:rsidRPr="00261C47" w:rsidTr="0055755B">
        <w:tc>
          <w:tcPr>
            <w:tcW w:w="483" w:type="dxa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val="en-AU"/>
              </w:rPr>
            </w:pPr>
            <w:r w:rsidRPr="00261C47">
              <w:rPr>
                <w:rFonts w:asciiTheme="majorBidi" w:hAnsiTheme="majorBidi" w:cstheme="majorBidi"/>
                <w:b/>
                <w:bCs/>
                <w:lang w:val="en-AU"/>
              </w:rPr>
              <w:t>4</w:t>
            </w:r>
          </w:p>
        </w:tc>
        <w:tc>
          <w:tcPr>
            <w:tcW w:w="1582" w:type="dxa"/>
            <w:gridSpan w:val="3"/>
          </w:tcPr>
          <w:p w:rsidR="00E0130C" w:rsidRPr="009E5C6A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lang w:val="en-AU"/>
              </w:rPr>
            </w:pPr>
            <w:r w:rsidRPr="009E5C6A">
              <w:rPr>
                <w:rFonts w:asciiTheme="majorBidi" w:hAnsiTheme="majorBidi" w:cstheme="majorBidi"/>
                <w:lang w:val="en-AU"/>
              </w:rPr>
              <w:t>Wei 2015</w:t>
            </w:r>
          </w:p>
          <w:p w:rsidR="00E0130C" w:rsidRPr="003F677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lang w:val="en-AU"/>
              </w:rPr>
            </w:pPr>
            <w:r w:rsidRPr="003F6777">
              <w:rPr>
                <w:rFonts w:asciiTheme="majorBidi" w:hAnsiTheme="majorBidi" w:cstheme="majorBidi"/>
                <w:lang w:val="en-AU"/>
              </w:rPr>
              <w:t>China</w:t>
            </w:r>
          </w:p>
        </w:tc>
        <w:tc>
          <w:tcPr>
            <w:tcW w:w="2429" w:type="dxa"/>
            <w:gridSpan w:val="3"/>
          </w:tcPr>
          <w:p w:rsidR="00E0130C" w:rsidRPr="004466FF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lang w:val="en-AU"/>
              </w:rPr>
            </w:pPr>
            <w:r w:rsidRPr="004466FF">
              <w:rPr>
                <w:rFonts w:asciiTheme="majorBidi" w:hAnsiTheme="majorBidi" w:cstheme="majorBidi"/>
                <w:lang w:val="en-AU"/>
              </w:rPr>
              <w:t>neuropsychological tests:</w:t>
            </w:r>
          </w:p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lang w:val="en-AU"/>
              </w:rPr>
            </w:pPr>
            <w:r w:rsidRPr="00261C47">
              <w:rPr>
                <w:rFonts w:asciiTheme="majorBidi" w:hAnsiTheme="majorBidi" w:cstheme="majorBidi"/>
                <w:lang w:val="en-AU"/>
              </w:rPr>
              <w:t xml:space="preserve">general cognitive status and other domains, such as memory(AVLT, ROCF),attention(SCWT, SDMT);, spatial processing (ROCF,CDT) </w:t>
            </w:r>
          </w:p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lang w:val="en-AU"/>
              </w:rPr>
            </w:pPr>
            <w:r w:rsidRPr="00261C47">
              <w:rPr>
                <w:rFonts w:asciiTheme="majorBidi" w:hAnsiTheme="majorBidi" w:cstheme="majorBidi"/>
                <w:lang w:val="en-AU"/>
              </w:rPr>
              <w:t>executive function and language ability</w:t>
            </w:r>
          </w:p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lang w:val="en-AU"/>
              </w:rPr>
            </w:pPr>
            <w:r w:rsidRPr="00261C47">
              <w:rPr>
                <w:rFonts w:asciiTheme="majorBidi" w:hAnsiTheme="majorBidi" w:cstheme="majorBidi"/>
                <w:lang w:val="en-AU"/>
              </w:rPr>
              <w:t>(SCWT, BNT</w:t>
            </w:r>
            <w:proofErr w:type="gramStart"/>
            <w:r w:rsidRPr="00261C47">
              <w:rPr>
                <w:rFonts w:asciiTheme="majorBidi" w:hAnsiTheme="majorBidi" w:cstheme="majorBidi"/>
                <w:lang w:val="en-AU"/>
              </w:rPr>
              <w:t>,CVFT</w:t>
            </w:r>
            <w:proofErr w:type="gramEnd"/>
            <w:r w:rsidRPr="00261C47">
              <w:rPr>
                <w:rFonts w:asciiTheme="majorBidi" w:hAnsiTheme="majorBidi" w:cstheme="majorBidi"/>
                <w:lang w:val="en-AU"/>
              </w:rPr>
              <w:t>).</w:t>
            </w:r>
          </w:p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val="en-AU"/>
              </w:rPr>
            </w:pPr>
          </w:p>
        </w:tc>
        <w:tc>
          <w:tcPr>
            <w:tcW w:w="2607" w:type="dxa"/>
            <w:gridSpan w:val="3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val="en-AU"/>
              </w:rPr>
            </w:pPr>
            <w:r w:rsidRPr="00261C47">
              <w:rPr>
                <w:rFonts w:asciiTheme="majorBidi" w:hAnsiTheme="majorBidi" w:cstheme="majorBidi"/>
                <w:lang w:val="en-AU"/>
              </w:rPr>
              <w:t>brain activation(</w:t>
            </w:r>
            <w:proofErr w:type="spellStart"/>
            <w:r w:rsidRPr="00261C47">
              <w:rPr>
                <w:rFonts w:asciiTheme="majorBidi" w:hAnsiTheme="majorBidi" w:cstheme="majorBidi"/>
                <w:lang w:val="en-AU"/>
              </w:rPr>
              <w:t>rsfMRI</w:t>
            </w:r>
            <w:proofErr w:type="spellEnd"/>
            <w:r w:rsidRPr="00261C47">
              <w:rPr>
                <w:rFonts w:asciiTheme="majorBidi" w:hAnsiTheme="majorBidi" w:cstheme="majorBidi"/>
                <w:lang w:val="en-AU"/>
              </w:rPr>
              <w:t>)</w:t>
            </w:r>
          </w:p>
        </w:tc>
        <w:tc>
          <w:tcPr>
            <w:tcW w:w="1056" w:type="dxa"/>
          </w:tcPr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val="en-AU"/>
              </w:rPr>
            </w:pPr>
            <w:r w:rsidRPr="00261C47">
              <w:rPr>
                <w:rFonts w:asciiTheme="majorBidi" w:hAnsiTheme="majorBidi" w:cstheme="majorBidi"/>
                <w:lang w:val="en-AU"/>
              </w:rPr>
              <w:t xml:space="preserve">no severe adverse events or deaths </w:t>
            </w:r>
          </w:p>
        </w:tc>
        <w:tc>
          <w:tcPr>
            <w:tcW w:w="1512" w:type="dxa"/>
            <w:gridSpan w:val="3"/>
          </w:tcPr>
          <w:p w:rsidR="00E0130C" w:rsidRPr="00261C47" w:rsidRDefault="00E0130C" w:rsidP="0055755B">
            <w:pPr>
              <w:pStyle w:val="CommentText"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en-AU"/>
              </w:rPr>
            </w:pPr>
            <w:r w:rsidRPr="00261C47">
              <w:rPr>
                <w:rFonts w:asciiTheme="majorBidi" w:hAnsiTheme="majorBidi" w:cstheme="majorBidi"/>
                <w:sz w:val="22"/>
                <w:szCs w:val="22"/>
                <w:lang w:val="en-AU"/>
              </w:rPr>
              <w:t>Cognitive improvement over 3 months of rehabilitation</w:t>
            </w:r>
          </w:p>
          <w:p w:rsidR="00E0130C" w:rsidRPr="00261C47" w:rsidRDefault="00E0130C" w:rsidP="0055755B">
            <w:pPr>
              <w:pStyle w:val="CommentText"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en-AU"/>
              </w:rPr>
            </w:pPr>
          </w:p>
          <w:p w:rsidR="00E0130C" w:rsidRPr="00261C47" w:rsidRDefault="00E0130C" w:rsidP="0055755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lang w:val="en-AU"/>
              </w:rPr>
            </w:pPr>
          </w:p>
        </w:tc>
      </w:tr>
    </w:tbl>
    <w:p w:rsidR="00E0130C" w:rsidRDefault="00E0130C" w:rsidP="00E0130C">
      <w:pPr>
        <w:spacing w:line="276" w:lineRule="auto"/>
        <w:jc w:val="both"/>
        <w:rPr>
          <w:rFonts w:asciiTheme="majorBidi" w:hAnsiTheme="majorBidi" w:cstheme="majorBidi"/>
          <w:sz w:val="20"/>
          <w:szCs w:val="20"/>
          <w:lang w:val="en-AU"/>
        </w:rPr>
      </w:pPr>
      <w:r w:rsidRPr="00261C47">
        <w:rPr>
          <w:rStyle w:val="Emphasis"/>
          <w:rFonts w:asciiTheme="majorBidi" w:hAnsiTheme="majorBidi" w:cstheme="majorBidi"/>
          <w:sz w:val="20"/>
          <w:szCs w:val="20"/>
          <w:lang w:val="en-AU"/>
        </w:rPr>
        <w:t>Note</w:t>
      </w:r>
      <w:r w:rsidRPr="00261C47">
        <w:rPr>
          <w:rFonts w:asciiTheme="majorBidi" w:hAnsiTheme="majorBidi" w:cstheme="majorBidi"/>
          <w:sz w:val="20"/>
          <w:szCs w:val="20"/>
          <w:lang w:val="en-AU"/>
        </w:rPr>
        <w:t xml:space="preserve">. TID = Three times in a day; </w:t>
      </w:r>
      <w:proofErr w:type="spellStart"/>
      <w:r w:rsidRPr="00261C47">
        <w:rPr>
          <w:rFonts w:asciiTheme="majorBidi" w:hAnsiTheme="majorBidi" w:cstheme="majorBidi"/>
          <w:sz w:val="20"/>
          <w:szCs w:val="20"/>
          <w:lang w:val="en-AU"/>
        </w:rPr>
        <w:t>htc</w:t>
      </w:r>
      <w:proofErr w:type="spellEnd"/>
      <w:r w:rsidRPr="00261C47">
        <w:rPr>
          <w:rFonts w:asciiTheme="majorBidi" w:hAnsiTheme="majorBidi" w:cstheme="majorBidi"/>
          <w:sz w:val="20"/>
          <w:szCs w:val="20"/>
          <w:lang w:val="en-AU"/>
        </w:rPr>
        <w:t xml:space="preserve">= haematocrit; </w:t>
      </w:r>
      <w:proofErr w:type="spellStart"/>
      <w:r w:rsidRPr="00261C47">
        <w:rPr>
          <w:rFonts w:asciiTheme="majorBidi" w:hAnsiTheme="majorBidi" w:cstheme="majorBidi"/>
          <w:sz w:val="20"/>
          <w:szCs w:val="20"/>
          <w:lang w:val="en-AU"/>
        </w:rPr>
        <w:t>rsfMRI</w:t>
      </w:r>
      <w:proofErr w:type="spellEnd"/>
      <w:r w:rsidRPr="009E5C6A">
        <w:rPr>
          <w:rFonts w:asciiTheme="majorBidi" w:hAnsiTheme="majorBidi" w:cstheme="majorBidi"/>
          <w:sz w:val="20"/>
          <w:szCs w:val="20"/>
          <w:lang w:val="en-AU"/>
        </w:rPr>
        <w:t xml:space="preserve">= Resting-state functional magnetic resonance imaging; NIHSS = National Institutes of Health Stroke Scale; SSQOL= Stroke-Specific Quality of Life Scale; ESS = European stroke scale; BI= </w:t>
      </w:r>
      <w:proofErr w:type="spellStart"/>
      <w:r w:rsidRPr="009E5C6A">
        <w:rPr>
          <w:rFonts w:asciiTheme="majorBidi" w:hAnsiTheme="majorBidi" w:cstheme="majorBidi"/>
          <w:sz w:val="20"/>
          <w:szCs w:val="20"/>
          <w:lang w:val="en-AU"/>
        </w:rPr>
        <w:t>Barthel</w:t>
      </w:r>
      <w:proofErr w:type="spellEnd"/>
      <w:r w:rsidRPr="009E5C6A">
        <w:rPr>
          <w:rFonts w:asciiTheme="majorBidi" w:hAnsiTheme="majorBidi" w:cstheme="majorBidi"/>
          <w:sz w:val="20"/>
          <w:szCs w:val="20"/>
          <w:lang w:val="en-AU"/>
        </w:rPr>
        <w:t xml:space="preserve"> index; ROCF= Rey-</w:t>
      </w:r>
      <w:proofErr w:type="spellStart"/>
      <w:r w:rsidRPr="009E5C6A">
        <w:rPr>
          <w:rFonts w:asciiTheme="majorBidi" w:hAnsiTheme="majorBidi" w:cstheme="majorBidi"/>
          <w:sz w:val="20"/>
          <w:szCs w:val="20"/>
          <w:lang w:val="en-AU"/>
        </w:rPr>
        <w:t>Osterrieth</w:t>
      </w:r>
      <w:proofErr w:type="spellEnd"/>
      <w:r w:rsidRPr="009E5C6A">
        <w:rPr>
          <w:rFonts w:asciiTheme="majorBidi" w:hAnsiTheme="majorBidi" w:cstheme="majorBidi"/>
          <w:sz w:val="20"/>
          <w:szCs w:val="20"/>
          <w:lang w:val="en-AU"/>
        </w:rPr>
        <w:t xml:space="preserve"> Complex Figure Test; SCWT= Stroop </w:t>
      </w:r>
      <w:proofErr w:type="spellStart"/>
      <w:r w:rsidRPr="009E5C6A">
        <w:rPr>
          <w:rFonts w:asciiTheme="majorBidi" w:hAnsiTheme="majorBidi" w:cstheme="majorBidi"/>
          <w:sz w:val="20"/>
          <w:szCs w:val="20"/>
          <w:lang w:val="en-AU"/>
        </w:rPr>
        <w:t>Color</w:t>
      </w:r>
      <w:proofErr w:type="spellEnd"/>
      <w:r w:rsidRPr="009E5C6A">
        <w:rPr>
          <w:rFonts w:asciiTheme="majorBidi" w:hAnsiTheme="majorBidi" w:cstheme="majorBidi"/>
          <w:sz w:val="20"/>
          <w:szCs w:val="20"/>
          <w:lang w:val="en-AU"/>
        </w:rPr>
        <w:t xml:space="preserve"> and Word Test; SDMT= Symbol Digit Modalities Test; ROCF= Rey-</w:t>
      </w:r>
      <w:proofErr w:type="spellStart"/>
      <w:r w:rsidRPr="009E5C6A">
        <w:rPr>
          <w:rFonts w:asciiTheme="majorBidi" w:hAnsiTheme="majorBidi" w:cstheme="majorBidi"/>
          <w:sz w:val="20"/>
          <w:szCs w:val="20"/>
          <w:lang w:val="en-AU"/>
        </w:rPr>
        <w:t>Osterrieth</w:t>
      </w:r>
      <w:proofErr w:type="spellEnd"/>
      <w:r w:rsidRPr="009E5C6A">
        <w:rPr>
          <w:rFonts w:asciiTheme="majorBidi" w:hAnsiTheme="majorBidi" w:cstheme="majorBidi"/>
          <w:sz w:val="20"/>
          <w:szCs w:val="20"/>
          <w:lang w:val="en-AU"/>
        </w:rPr>
        <w:t xml:space="preserve"> Complex Figure Test; CDT= Clock Drawing Test; SCWT= Stroop </w:t>
      </w:r>
      <w:proofErr w:type="spellStart"/>
      <w:r w:rsidRPr="009E5C6A">
        <w:rPr>
          <w:rFonts w:asciiTheme="majorBidi" w:hAnsiTheme="majorBidi" w:cstheme="majorBidi"/>
          <w:sz w:val="20"/>
          <w:szCs w:val="20"/>
          <w:lang w:val="en-AU"/>
        </w:rPr>
        <w:t>Color</w:t>
      </w:r>
      <w:proofErr w:type="spellEnd"/>
      <w:r w:rsidRPr="009E5C6A">
        <w:rPr>
          <w:rFonts w:asciiTheme="majorBidi" w:hAnsiTheme="majorBidi" w:cstheme="majorBidi"/>
          <w:sz w:val="20"/>
          <w:szCs w:val="20"/>
          <w:lang w:val="en-AU"/>
        </w:rPr>
        <w:t xml:space="preserve"> and Word Test; BNT= Boston Naming Test; CVFT= Category Verbal Fluency Test</w:t>
      </w:r>
    </w:p>
    <w:p w:rsidR="00E0130C" w:rsidRDefault="00E0130C" w:rsidP="00E0130C">
      <w:pPr>
        <w:rPr>
          <w:rFonts w:asciiTheme="majorBidi" w:hAnsiTheme="majorBidi" w:cstheme="majorBidi"/>
          <w:sz w:val="20"/>
          <w:szCs w:val="20"/>
          <w:lang w:val="en-AU"/>
        </w:rPr>
      </w:pPr>
      <w:r>
        <w:rPr>
          <w:rFonts w:asciiTheme="majorBidi" w:hAnsiTheme="majorBidi" w:cstheme="majorBidi"/>
          <w:sz w:val="20"/>
          <w:szCs w:val="20"/>
          <w:lang w:val="en-AU"/>
        </w:rPr>
        <w:br w:type="page"/>
      </w:r>
    </w:p>
    <w:p w:rsidR="00E0130C" w:rsidRPr="00643011" w:rsidRDefault="00E0130C" w:rsidP="00E0130C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rtl/>
          <w:lang w:val="en-AU" w:bidi="fa-IR"/>
        </w:rPr>
      </w:pPr>
      <w:proofErr w:type="gramStart"/>
      <w:r w:rsidRPr="0064301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AU"/>
        </w:rPr>
        <w:lastRenderedPageBreak/>
        <w:t>Table 2.</w:t>
      </w:r>
      <w:proofErr w:type="gramEnd"/>
      <w:r w:rsidRPr="00643011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 xml:space="preserve"> Outcomes in each study   </w:t>
      </w:r>
    </w:p>
    <w:p w:rsidR="00E0130C" w:rsidRPr="00261C47" w:rsidRDefault="00E0130C" w:rsidP="00E013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45"/>
        <w:gridCol w:w="1056"/>
        <w:gridCol w:w="950"/>
        <w:gridCol w:w="2148"/>
        <w:gridCol w:w="913"/>
        <w:gridCol w:w="1163"/>
        <w:gridCol w:w="608"/>
        <w:gridCol w:w="449"/>
        <w:gridCol w:w="2006"/>
      </w:tblGrid>
      <w:tr w:rsidR="00E0130C" w:rsidRPr="00F562E9" w:rsidTr="0055755B">
        <w:tc>
          <w:tcPr>
            <w:tcW w:w="845" w:type="dxa"/>
            <w:shd w:val="clear" w:color="auto" w:fill="F2F2F2" w:themeFill="background1" w:themeFillShade="F2"/>
          </w:tcPr>
          <w:p w:rsidR="00E0130C" w:rsidRPr="00616C85" w:rsidRDefault="00E0130C" w:rsidP="0055755B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b/>
                <w:lang w:val="en-AU"/>
              </w:rPr>
            </w:pPr>
            <w:r w:rsidRPr="00616C85">
              <w:rPr>
                <w:rFonts w:asciiTheme="majorBidi" w:eastAsia="Times New Roman" w:hAnsiTheme="majorBidi" w:cstheme="majorBidi"/>
                <w:b/>
                <w:lang w:val="en-AU"/>
              </w:rPr>
              <w:t>Study ID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:rsidR="00E0130C" w:rsidRPr="00616C85" w:rsidRDefault="00E0130C" w:rsidP="0055755B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b/>
                <w:lang w:val="en-AU"/>
              </w:rPr>
            </w:pPr>
            <w:r w:rsidRPr="00616C85">
              <w:rPr>
                <w:rFonts w:asciiTheme="majorBidi" w:eastAsia="Times New Roman" w:hAnsiTheme="majorBidi" w:cstheme="majorBidi"/>
                <w:b/>
                <w:lang w:val="en-AU"/>
              </w:rPr>
              <w:t>NIHSS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E0130C" w:rsidRPr="00616C85" w:rsidRDefault="00E0130C" w:rsidP="0055755B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b/>
                <w:lang w:val="en-AU"/>
              </w:rPr>
            </w:pPr>
            <w:r w:rsidRPr="00616C85">
              <w:rPr>
                <w:rFonts w:asciiTheme="majorBidi" w:eastAsia="Times New Roman" w:hAnsiTheme="majorBidi" w:cstheme="majorBidi"/>
                <w:b/>
                <w:lang w:val="en-AU"/>
              </w:rPr>
              <w:t>SSQOL</w:t>
            </w:r>
          </w:p>
        </w:tc>
        <w:tc>
          <w:tcPr>
            <w:tcW w:w="2148" w:type="dxa"/>
            <w:shd w:val="clear" w:color="auto" w:fill="F2F2F2" w:themeFill="background1" w:themeFillShade="F2"/>
          </w:tcPr>
          <w:p w:rsidR="00E0130C" w:rsidRPr="00616C85" w:rsidRDefault="00E0130C" w:rsidP="0055755B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b/>
                <w:lang w:val="en-AU"/>
              </w:rPr>
            </w:pPr>
            <w:r w:rsidRPr="00616C85">
              <w:rPr>
                <w:rFonts w:asciiTheme="majorBidi" w:hAnsiTheme="majorBidi" w:cstheme="majorBidi"/>
                <w:b/>
                <w:lang w:val="en-AU"/>
              </w:rPr>
              <w:t>neuropsychological tests</w:t>
            </w:r>
          </w:p>
        </w:tc>
        <w:tc>
          <w:tcPr>
            <w:tcW w:w="913" w:type="dxa"/>
            <w:shd w:val="clear" w:color="auto" w:fill="F2F2F2" w:themeFill="background1" w:themeFillShade="F2"/>
          </w:tcPr>
          <w:p w:rsidR="00E0130C" w:rsidRPr="00616C85" w:rsidRDefault="00E0130C" w:rsidP="0055755B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b/>
                <w:lang w:val="en-AU"/>
              </w:rPr>
            </w:pPr>
            <w:proofErr w:type="spellStart"/>
            <w:r w:rsidRPr="00616C85">
              <w:rPr>
                <w:rFonts w:asciiTheme="majorBidi" w:eastAsia="Times New Roman" w:hAnsiTheme="majorBidi" w:cstheme="majorBidi"/>
                <w:b/>
                <w:lang w:val="en-AU"/>
              </w:rPr>
              <w:t>rfMRA</w:t>
            </w:r>
            <w:proofErr w:type="spellEnd"/>
          </w:p>
        </w:tc>
        <w:tc>
          <w:tcPr>
            <w:tcW w:w="1163" w:type="dxa"/>
            <w:shd w:val="clear" w:color="auto" w:fill="F2F2F2" w:themeFill="background1" w:themeFillShade="F2"/>
          </w:tcPr>
          <w:p w:rsidR="00E0130C" w:rsidRPr="00616C85" w:rsidRDefault="00E0130C" w:rsidP="0055755B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b/>
                <w:lang w:val="en-AU"/>
              </w:rPr>
            </w:pPr>
            <w:r w:rsidRPr="00616C85">
              <w:rPr>
                <w:rFonts w:asciiTheme="majorBidi" w:hAnsiTheme="majorBidi" w:cstheme="majorBidi"/>
                <w:b/>
                <w:lang w:val="en-AU"/>
              </w:rPr>
              <w:t>blood viscosity</w:t>
            </w:r>
          </w:p>
        </w:tc>
        <w:tc>
          <w:tcPr>
            <w:tcW w:w="608" w:type="dxa"/>
            <w:shd w:val="clear" w:color="auto" w:fill="F2F2F2" w:themeFill="background1" w:themeFillShade="F2"/>
          </w:tcPr>
          <w:p w:rsidR="00E0130C" w:rsidRPr="00616C85" w:rsidRDefault="00E0130C" w:rsidP="0055755B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b/>
                <w:lang w:val="en-AU"/>
              </w:rPr>
            </w:pPr>
            <w:r w:rsidRPr="00616C85">
              <w:rPr>
                <w:rFonts w:asciiTheme="majorBidi" w:eastAsia="Times New Roman" w:hAnsiTheme="majorBidi" w:cstheme="majorBidi"/>
                <w:b/>
                <w:lang w:val="en-AU"/>
              </w:rPr>
              <w:t>ESS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E0130C" w:rsidRPr="00616C85" w:rsidRDefault="00E0130C" w:rsidP="0055755B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b/>
                <w:lang w:val="en-AU"/>
              </w:rPr>
            </w:pPr>
            <w:r w:rsidRPr="00616C85">
              <w:rPr>
                <w:rFonts w:asciiTheme="majorBidi" w:eastAsia="Times New Roman" w:hAnsiTheme="majorBidi" w:cstheme="majorBidi"/>
                <w:b/>
                <w:lang w:val="en-AU"/>
              </w:rPr>
              <w:t>BI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E0130C" w:rsidRPr="00616C85" w:rsidRDefault="00E0130C" w:rsidP="0055755B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b/>
                <w:lang w:val="en-AU"/>
              </w:rPr>
            </w:pPr>
            <w:r w:rsidRPr="00616C85">
              <w:rPr>
                <w:rFonts w:asciiTheme="majorBidi" w:hAnsiTheme="majorBidi" w:cstheme="majorBidi"/>
                <w:b/>
                <w:lang w:val="en-AU"/>
              </w:rPr>
              <w:t xml:space="preserve">haemorrhagic </w:t>
            </w:r>
            <w:r w:rsidRPr="00616C85">
              <w:rPr>
                <w:rFonts w:asciiTheme="majorBidi" w:eastAsia="Times New Roman" w:hAnsiTheme="majorBidi" w:cstheme="majorBidi"/>
                <w:b/>
                <w:lang w:val="en-AU"/>
              </w:rPr>
              <w:t>transformation</w:t>
            </w:r>
          </w:p>
        </w:tc>
      </w:tr>
      <w:tr w:rsidR="00E0130C" w:rsidRPr="00261C47" w:rsidTr="0055755B">
        <w:tc>
          <w:tcPr>
            <w:tcW w:w="845" w:type="dxa"/>
          </w:tcPr>
          <w:p w:rsidR="00E0130C" w:rsidRPr="00261C47" w:rsidRDefault="00E0130C" w:rsidP="00557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61C47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tcW w:w="1056" w:type="dxa"/>
          </w:tcPr>
          <w:p w:rsidR="00E0130C" w:rsidRPr="009E5C6A" w:rsidRDefault="00E0130C" w:rsidP="00557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50" w:type="dxa"/>
          </w:tcPr>
          <w:p w:rsidR="00E0130C" w:rsidRPr="009E5C6A" w:rsidRDefault="00E0130C" w:rsidP="00557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148" w:type="dxa"/>
          </w:tcPr>
          <w:p w:rsidR="00E0130C" w:rsidRPr="003F6777" w:rsidRDefault="00E0130C" w:rsidP="00557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13" w:type="dxa"/>
          </w:tcPr>
          <w:p w:rsidR="00E0130C" w:rsidRPr="00F562E9" w:rsidRDefault="00E0130C" w:rsidP="00557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163" w:type="dxa"/>
          </w:tcPr>
          <w:p w:rsidR="00E0130C" w:rsidRPr="00F562E9" w:rsidRDefault="00E0130C" w:rsidP="00557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08" w:type="dxa"/>
          </w:tcPr>
          <w:p w:rsidR="00E0130C" w:rsidRPr="004466FF" w:rsidRDefault="00E0130C" w:rsidP="00E0130C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449" w:type="dxa"/>
          </w:tcPr>
          <w:p w:rsidR="00E0130C" w:rsidRPr="00261C47" w:rsidRDefault="00E0130C" w:rsidP="00E0130C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006" w:type="dxa"/>
          </w:tcPr>
          <w:p w:rsidR="00E0130C" w:rsidRPr="00261C47" w:rsidRDefault="00E0130C" w:rsidP="00E0130C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E0130C" w:rsidRPr="00261C47" w:rsidTr="0055755B">
        <w:tc>
          <w:tcPr>
            <w:tcW w:w="845" w:type="dxa"/>
          </w:tcPr>
          <w:p w:rsidR="00E0130C" w:rsidRPr="00261C47" w:rsidRDefault="00E0130C" w:rsidP="00557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61C47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</w:t>
            </w:r>
          </w:p>
        </w:tc>
        <w:tc>
          <w:tcPr>
            <w:tcW w:w="1056" w:type="dxa"/>
          </w:tcPr>
          <w:p w:rsidR="00E0130C" w:rsidRPr="009E5C6A" w:rsidRDefault="00E0130C" w:rsidP="00E0130C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9E5C6A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*</w:t>
            </w:r>
          </w:p>
        </w:tc>
        <w:tc>
          <w:tcPr>
            <w:tcW w:w="950" w:type="dxa"/>
          </w:tcPr>
          <w:p w:rsidR="00E0130C" w:rsidRPr="009E5C6A" w:rsidRDefault="00E0130C" w:rsidP="00557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148" w:type="dxa"/>
          </w:tcPr>
          <w:p w:rsidR="00E0130C" w:rsidRPr="003F6777" w:rsidRDefault="00E0130C" w:rsidP="00557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13" w:type="dxa"/>
          </w:tcPr>
          <w:p w:rsidR="00E0130C" w:rsidRPr="00F562E9" w:rsidRDefault="00E0130C" w:rsidP="00557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163" w:type="dxa"/>
          </w:tcPr>
          <w:p w:rsidR="00E0130C" w:rsidRPr="00F562E9" w:rsidRDefault="00E0130C" w:rsidP="00557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08" w:type="dxa"/>
          </w:tcPr>
          <w:p w:rsidR="00E0130C" w:rsidRPr="004466FF" w:rsidRDefault="00E0130C" w:rsidP="00557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449" w:type="dxa"/>
          </w:tcPr>
          <w:p w:rsidR="00E0130C" w:rsidRPr="00261C47" w:rsidRDefault="00E0130C" w:rsidP="00557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006" w:type="dxa"/>
          </w:tcPr>
          <w:p w:rsidR="00E0130C" w:rsidRPr="00261C47" w:rsidRDefault="00E0130C" w:rsidP="00557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E0130C" w:rsidRPr="00261C47" w:rsidTr="0055755B">
        <w:tc>
          <w:tcPr>
            <w:tcW w:w="845" w:type="dxa"/>
          </w:tcPr>
          <w:p w:rsidR="00E0130C" w:rsidRPr="00261C47" w:rsidRDefault="00E0130C" w:rsidP="00557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61C47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3</w:t>
            </w:r>
          </w:p>
        </w:tc>
        <w:tc>
          <w:tcPr>
            <w:tcW w:w="1056" w:type="dxa"/>
          </w:tcPr>
          <w:p w:rsidR="00E0130C" w:rsidRPr="009E5C6A" w:rsidRDefault="00E0130C" w:rsidP="00E0130C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50" w:type="dxa"/>
          </w:tcPr>
          <w:p w:rsidR="00E0130C" w:rsidRPr="009E5C6A" w:rsidRDefault="00E0130C" w:rsidP="00E0130C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148" w:type="dxa"/>
          </w:tcPr>
          <w:p w:rsidR="00E0130C" w:rsidRPr="009E5C6A" w:rsidRDefault="00E0130C" w:rsidP="00557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13" w:type="dxa"/>
          </w:tcPr>
          <w:p w:rsidR="00E0130C" w:rsidRPr="009E5C6A" w:rsidRDefault="00E0130C" w:rsidP="00E0130C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163" w:type="dxa"/>
          </w:tcPr>
          <w:p w:rsidR="00E0130C" w:rsidRPr="003F6777" w:rsidRDefault="00E0130C" w:rsidP="00E0130C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08" w:type="dxa"/>
          </w:tcPr>
          <w:p w:rsidR="00E0130C" w:rsidRPr="00F562E9" w:rsidRDefault="00E0130C" w:rsidP="00557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449" w:type="dxa"/>
          </w:tcPr>
          <w:p w:rsidR="00E0130C" w:rsidRPr="00F562E9" w:rsidRDefault="00E0130C" w:rsidP="00557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006" w:type="dxa"/>
          </w:tcPr>
          <w:p w:rsidR="00E0130C" w:rsidRPr="004466FF" w:rsidRDefault="00E0130C" w:rsidP="00557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E0130C" w:rsidRPr="00261C47" w:rsidTr="0055755B">
        <w:tc>
          <w:tcPr>
            <w:tcW w:w="845" w:type="dxa"/>
          </w:tcPr>
          <w:p w:rsidR="00E0130C" w:rsidRPr="00261C47" w:rsidRDefault="00E0130C" w:rsidP="00557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61C47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4</w:t>
            </w:r>
          </w:p>
        </w:tc>
        <w:tc>
          <w:tcPr>
            <w:tcW w:w="1056" w:type="dxa"/>
          </w:tcPr>
          <w:p w:rsidR="00E0130C" w:rsidRPr="009E5C6A" w:rsidRDefault="00E0130C" w:rsidP="00557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50" w:type="dxa"/>
          </w:tcPr>
          <w:p w:rsidR="00E0130C" w:rsidRPr="009E5C6A" w:rsidRDefault="00E0130C" w:rsidP="00557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148" w:type="dxa"/>
          </w:tcPr>
          <w:p w:rsidR="00E0130C" w:rsidRPr="009E5C6A" w:rsidRDefault="00E0130C" w:rsidP="00E0130C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13" w:type="dxa"/>
          </w:tcPr>
          <w:p w:rsidR="00E0130C" w:rsidRPr="003F6777" w:rsidRDefault="00E0130C" w:rsidP="00E0130C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163" w:type="dxa"/>
          </w:tcPr>
          <w:p w:rsidR="00E0130C" w:rsidRPr="00F562E9" w:rsidRDefault="00E0130C" w:rsidP="00557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08" w:type="dxa"/>
          </w:tcPr>
          <w:p w:rsidR="00E0130C" w:rsidRPr="00F562E9" w:rsidRDefault="00E0130C" w:rsidP="00557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449" w:type="dxa"/>
          </w:tcPr>
          <w:p w:rsidR="00E0130C" w:rsidRPr="004466FF" w:rsidRDefault="00E0130C" w:rsidP="00557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006" w:type="dxa"/>
          </w:tcPr>
          <w:p w:rsidR="00E0130C" w:rsidRPr="00261C47" w:rsidRDefault="00E0130C" w:rsidP="00557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</w:tbl>
    <w:p w:rsidR="00E0130C" w:rsidRPr="00261C47" w:rsidRDefault="00E0130C" w:rsidP="00E0130C">
      <w:pPr>
        <w:spacing w:line="360" w:lineRule="auto"/>
        <w:rPr>
          <w:sz w:val="20"/>
          <w:szCs w:val="20"/>
          <w:lang w:val="en-AU"/>
        </w:rPr>
      </w:pPr>
    </w:p>
    <w:p w:rsidR="00E0130C" w:rsidRPr="00261C47" w:rsidRDefault="00E0130C" w:rsidP="00E0130C">
      <w:pPr>
        <w:spacing w:line="360" w:lineRule="auto"/>
        <w:rPr>
          <w:sz w:val="20"/>
          <w:szCs w:val="20"/>
          <w:lang w:val="en-AU"/>
        </w:rPr>
      </w:pPr>
      <w:bookmarkStart w:id="0" w:name="_GoBack"/>
      <w:bookmarkEnd w:id="0"/>
    </w:p>
    <w:p w:rsidR="00E0130C" w:rsidRPr="00616C85" w:rsidRDefault="00E0130C" w:rsidP="00E0130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AU"/>
        </w:rPr>
      </w:pPr>
      <w:proofErr w:type="gramStart"/>
      <w:r w:rsidRPr="00616C85">
        <w:rPr>
          <w:rStyle w:val="tablecaption-label"/>
          <w:rFonts w:asciiTheme="majorBidi" w:hAnsiTheme="majorBidi" w:cstheme="majorBidi"/>
          <w:b/>
          <w:bCs/>
          <w:sz w:val="28"/>
          <w:szCs w:val="28"/>
          <w:u w:val="single"/>
          <w:lang w:val="en-AU"/>
        </w:rPr>
        <w:t>Table 3</w:t>
      </w:r>
      <w:r w:rsidRPr="00616C85">
        <w:rPr>
          <w:rStyle w:val="tablecaption-label"/>
          <w:rFonts w:asciiTheme="majorBidi" w:hAnsiTheme="majorBidi" w:cstheme="majorBidi"/>
          <w:b/>
          <w:bCs/>
          <w:sz w:val="28"/>
          <w:szCs w:val="28"/>
          <w:lang w:val="en-AU"/>
        </w:rPr>
        <w:t>.</w:t>
      </w:r>
      <w:proofErr w:type="gramEnd"/>
      <w:r w:rsidRPr="00616C85">
        <w:rPr>
          <w:rStyle w:val="tablecaption-label"/>
          <w:rFonts w:asciiTheme="majorBidi" w:hAnsiTheme="majorBidi" w:cstheme="majorBidi"/>
          <w:b/>
          <w:bCs/>
          <w:sz w:val="28"/>
          <w:szCs w:val="28"/>
          <w:lang w:val="en-AU"/>
        </w:rPr>
        <w:t> </w:t>
      </w:r>
      <w:r w:rsidRPr="00616C85">
        <w:rPr>
          <w:rFonts w:asciiTheme="majorBidi" w:hAnsiTheme="majorBidi" w:cstheme="majorBidi"/>
          <w:b/>
          <w:bCs/>
          <w:sz w:val="28"/>
          <w:szCs w:val="28"/>
          <w:lang w:val="en-AU"/>
        </w:rPr>
        <w:t>Risk of bias</w:t>
      </w:r>
    </w:p>
    <w:tbl>
      <w:tblPr>
        <w:tblStyle w:val="TableGrid"/>
        <w:tblW w:w="0" w:type="auto"/>
        <w:tblInd w:w="-365" w:type="dxa"/>
        <w:tblLayout w:type="fixed"/>
        <w:tblLook w:val="04A0" w:firstRow="1" w:lastRow="0" w:firstColumn="1" w:lastColumn="0" w:noHBand="0" w:noVBand="1"/>
      </w:tblPr>
      <w:tblGrid>
        <w:gridCol w:w="1034"/>
        <w:gridCol w:w="1223"/>
        <w:gridCol w:w="1339"/>
        <w:gridCol w:w="1030"/>
        <w:gridCol w:w="1190"/>
        <w:gridCol w:w="1049"/>
        <w:gridCol w:w="1298"/>
        <w:gridCol w:w="1512"/>
        <w:gridCol w:w="652"/>
      </w:tblGrid>
      <w:tr w:rsidR="00E0130C" w:rsidRPr="00261C47" w:rsidTr="0055755B">
        <w:trPr>
          <w:trHeight w:val="1711"/>
        </w:trPr>
        <w:tc>
          <w:tcPr>
            <w:tcW w:w="1034" w:type="dxa"/>
            <w:shd w:val="clear" w:color="auto" w:fill="F2F2F2" w:themeFill="background1" w:themeFillShade="F2"/>
          </w:tcPr>
          <w:p w:rsidR="00E0130C" w:rsidRPr="00616C85" w:rsidRDefault="00E0130C" w:rsidP="0055755B">
            <w:pPr>
              <w:spacing w:line="360" w:lineRule="auto"/>
              <w:rPr>
                <w:b/>
                <w:bCs/>
                <w:sz w:val="20"/>
                <w:szCs w:val="20"/>
                <w:lang w:val="en-AU"/>
              </w:rPr>
            </w:pPr>
            <w:r>
              <w:rPr>
                <w:b/>
                <w:bCs/>
                <w:sz w:val="20"/>
                <w:szCs w:val="20"/>
                <w:lang w:val="en-AU"/>
              </w:rPr>
              <w:t>Trials</w:t>
            </w:r>
          </w:p>
        </w:tc>
        <w:tc>
          <w:tcPr>
            <w:tcW w:w="1223" w:type="dxa"/>
            <w:shd w:val="clear" w:color="auto" w:fill="F2F2F2" w:themeFill="background1" w:themeFillShade="F2"/>
          </w:tcPr>
          <w:p w:rsidR="00E0130C" w:rsidRPr="00616C85" w:rsidRDefault="00E0130C" w:rsidP="0055755B">
            <w:pPr>
              <w:spacing w:line="360" w:lineRule="auto"/>
              <w:rPr>
                <w:b/>
                <w:bCs/>
                <w:sz w:val="20"/>
                <w:szCs w:val="20"/>
                <w:lang w:val="en-AU"/>
              </w:rPr>
            </w:pPr>
            <w:r w:rsidRPr="00616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/>
              </w:rPr>
              <w:t>Random sequence generation</w:t>
            </w:r>
          </w:p>
        </w:tc>
        <w:tc>
          <w:tcPr>
            <w:tcW w:w="1339" w:type="dxa"/>
            <w:shd w:val="clear" w:color="auto" w:fill="F2F2F2" w:themeFill="background1" w:themeFillShade="F2"/>
          </w:tcPr>
          <w:p w:rsidR="00E0130C" w:rsidRPr="00616C85" w:rsidRDefault="00E0130C" w:rsidP="0055755B">
            <w:pPr>
              <w:spacing w:line="360" w:lineRule="auto"/>
              <w:rPr>
                <w:b/>
                <w:bCs/>
                <w:sz w:val="20"/>
                <w:szCs w:val="20"/>
                <w:lang w:val="en-AU"/>
              </w:rPr>
            </w:pPr>
            <w:r w:rsidRPr="00616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/>
              </w:rPr>
              <w:t>Allocation concealment</w:t>
            </w:r>
          </w:p>
        </w:tc>
        <w:tc>
          <w:tcPr>
            <w:tcW w:w="1030" w:type="dxa"/>
            <w:shd w:val="clear" w:color="auto" w:fill="F2F2F2" w:themeFill="background1" w:themeFillShade="F2"/>
          </w:tcPr>
          <w:p w:rsidR="00E0130C" w:rsidRPr="00616C85" w:rsidRDefault="00E0130C" w:rsidP="0055755B">
            <w:pPr>
              <w:spacing w:line="360" w:lineRule="auto"/>
              <w:rPr>
                <w:b/>
                <w:bCs/>
                <w:sz w:val="20"/>
                <w:szCs w:val="20"/>
                <w:lang w:val="en-AU"/>
              </w:rPr>
            </w:pPr>
            <w:r w:rsidRPr="00616C85">
              <w:rPr>
                <w:rFonts w:asciiTheme="majorBidi" w:eastAsia="Calibri" w:hAnsiTheme="majorBidi" w:cstheme="majorBidi"/>
                <w:b/>
                <w:color w:val="000000"/>
                <w:sz w:val="20"/>
                <w:szCs w:val="20"/>
                <w:lang w:val="en-AU"/>
              </w:rPr>
              <w:t>Blinding (Study patient)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:rsidR="00E0130C" w:rsidRPr="00616C85" w:rsidRDefault="00E0130C" w:rsidP="0055755B">
            <w:pPr>
              <w:spacing w:line="360" w:lineRule="auto"/>
              <w:rPr>
                <w:b/>
                <w:bCs/>
                <w:sz w:val="20"/>
                <w:szCs w:val="20"/>
                <w:lang w:val="en-AU"/>
              </w:rPr>
            </w:pPr>
            <w:r w:rsidRPr="00616C85">
              <w:rPr>
                <w:rFonts w:asciiTheme="majorBidi" w:eastAsia="Calibri" w:hAnsiTheme="majorBidi" w:cstheme="majorBidi"/>
                <w:b/>
                <w:color w:val="000000"/>
                <w:sz w:val="20"/>
                <w:szCs w:val="20"/>
                <w:lang w:val="en-AU"/>
              </w:rPr>
              <w:t>Blinding (treating physician)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E0130C" w:rsidRPr="00616C85" w:rsidRDefault="00E0130C" w:rsidP="0055755B">
            <w:pPr>
              <w:spacing w:line="360" w:lineRule="auto"/>
              <w:rPr>
                <w:b/>
                <w:bCs/>
                <w:sz w:val="20"/>
                <w:szCs w:val="20"/>
                <w:lang w:val="en-AU"/>
              </w:rPr>
            </w:pPr>
            <w:r w:rsidRPr="00616C85">
              <w:rPr>
                <w:rFonts w:asciiTheme="majorBidi" w:eastAsia="Calibri" w:hAnsiTheme="majorBidi" w:cstheme="majorBidi"/>
                <w:b/>
                <w:color w:val="000000"/>
                <w:sz w:val="20"/>
                <w:szCs w:val="20"/>
                <w:lang w:val="en-AU"/>
              </w:rPr>
              <w:t>Blinding of clinical outcome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0130C" w:rsidRPr="00616C85" w:rsidRDefault="00E0130C" w:rsidP="0055755B">
            <w:pPr>
              <w:spacing w:line="360" w:lineRule="auto"/>
              <w:rPr>
                <w:b/>
                <w:bCs/>
                <w:sz w:val="20"/>
                <w:szCs w:val="20"/>
                <w:lang w:val="en-AU"/>
              </w:rPr>
            </w:pPr>
            <w:r w:rsidRPr="00616C85">
              <w:rPr>
                <w:rFonts w:asciiTheme="majorBidi" w:eastAsia="Calibri" w:hAnsiTheme="majorBidi" w:cstheme="majorBidi"/>
                <w:b/>
                <w:color w:val="000000"/>
                <w:sz w:val="20"/>
                <w:szCs w:val="20"/>
                <w:lang w:val="en-AU"/>
              </w:rPr>
              <w:t>Incomplete outcome data addressed</w:t>
            </w:r>
          </w:p>
        </w:tc>
        <w:tc>
          <w:tcPr>
            <w:tcW w:w="1512" w:type="dxa"/>
            <w:shd w:val="clear" w:color="auto" w:fill="F2F2F2" w:themeFill="background1" w:themeFillShade="F2"/>
            <w:textDirection w:val="btLr"/>
          </w:tcPr>
          <w:p w:rsidR="00E0130C" w:rsidRPr="00616C85" w:rsidRDefault="00E0130C" w:rsidP="0055755B">
            <w:pPr>
              <w:spacing w:after="200"/>
              <w:jc w:val="center"/>
              <w:rPr>
                <w:rFonts w:asciiTheme="majorBidi" w:eastAsia="Calibri" w:hAnsiTheme="majorBidi" w:cstheme="majorBidi"/>
                <w:b/>
                <w:color w:val="000000"/>
                <w:sz w:val="20"/>
                <w:szCs w:val="20"/>
                <w:rtl/>
                <w:lang w:val="en-AU"/>
              </w:rPr>
            </w:pPr>
            <w:r w:rsidRPr="00616C85">
              <w:rPr>
                <w:rFonts w:asciiTheme="majorBidi" w:eastAsia="Calibri" w:hAnsiTheme="majorBidi" w:cstheme="majorBidi"/>
                <w:b/>
                <w:color w:val="000000"/>
                <w:sz w:val="20"/>
                <w:szCs w:val="20"/>
                <w:lang w:val="en-AU"/>
              </w:rPr>
              <w:t>Free of selective reporting</w:t>
            </w:r>
          </w:p>
          <w:p w:rsidR="00E0130C" w:rsidRPr="00616C85" w:rsidRDefault="00E0130C" w:rsidP="0055755B">
            <w:pPr>
              <w:spacing w:after="200"/>
              <w:jc w:val="right"/>
              <w:rPr>
                <w:rFonts w:asciiTheme="majorBidi" w:eastAsia="Calibri" w:hAnsiTheme="majorBidi" w:cstheme="majorBidi"/>
                <w:b/>
                <w:color w:val="000000"/>
                <w:sz w:val="20"/>
                <w:szCs w:val="20"/>
                <w:rtl/>
                <w:lang w:val="en-AU"/>
              </w:rPr>
            </w:pPr>
          </w:p>
          <w:p w:rsidR="00E0130C" w:rsidRPr="00616C85" w:rsidRDefault="00E0130C" w:rsidP="0055755B">
            <w:pPr>
              <w:spacing w:after="200"/>
              <w:jc w:val="right"/>
              <w:rPr>
                <w:rFonts w:asciiTheme="majorBidi" w:eastAsia="Calibri" w:hAnsiTheme="majorBidi" w:cstheme="majorBidi"/>
                <w:b/>
                <w:color w:val="000000"/>
                <w:sz w:val="20"/>
                <w:szCs w:val="20"/>
                <w:rtl/>
                <w:lang w:val="en-AU"/>
              </w:rPr>
            </w:pPr>
          </w:p>
          <w:p w:rsidR="00E0130C" w:rsidRPr="00616C85" w:rsidRDefault="00E0130C" w:rsidP="0055755B">
            <w:pPr>
              <w:spacing w:line="360" w:lineRule="auto"/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652" w:type="dxa"/>
            <w:shd w:val="clear" w:color="auto" w:fill="F2F2F2" w:themeFill="background1" w:themeFillShade="F2"/>
            <w:textDirection w:val="btLr"/>
          </w:tcPr>
          <w:p w:rsidR="00E0130C" w:rsidRPr="00616C85" w:rsidRDefault="00E0130C" w:rsidP="0055755B">
            <w:pPr>
              <w:spacing w:after="200"/>
              <w:jc w:val="center"/>
              <w:rPr>
                <w:rFonts w:asciiTheme="majorBidi" w:eastAsia="Calibri" w:hAnsiTheme="majorBidi" w:cstheme="majorBidi"/>
                <w:b/>
                <w:color w:val="000000"/>
                <w:sz w:val="20"/>
                <w:szCs w:val="20"/>
                <w:rtl/>
                <w:lang w:val="en-AU"/>
              </w:rPr>
            </w:pPr>
            <w:r w:rsidRPr="00616C85">
              <w:rPr>
                <w:rFonts w:asciiTheme="majorBidi" w:eastAsia="Calibri" w:hAnsiTheme="majorBidi" w:cstheme="majorBidi"/>
                <w:b/>
                <w:color w:val="000000"/>
                <w:sz w:val="20"/>
                <w:szCs w:val="20"/>
                <w:lang w:val="en-AU"/>
              </w:rPr>
              <w:t>Free of other bias</w:t>
            </w:r>
          </w:p>
          <w:p w:rsidR="00E0130C" w:rsidRPr="00616C85" w:rsidRDefault="00E0130C" w:rsidP="0055755B">
            <w:pPr>
              <w:spacing w:after="200"/>
              <w:jc w:val="right"/>
              <w:rPr>
                <w:rFonts w:asciiTheme="majorBidi" w:eastAsia="Calibri" w:hAnsiTheme="majorBidi" w:cstheme="majorBidi"/>
                <w:b/>
                <w:color w:val="000000"/>
                <w:sz w:val="20"/>
                <w:szCs w:val="20"/>
                <w:lang w:val="en-AU"/>
              </w:rPr>
            </w:pPr>
          </w:p>
        </w:tc>
      </w:tr>
      <w:tr w:rsidR="00E0130C" w:rsidRPr="00261C47" w:rsidTr="0055755B">
        <w:tc>
          <w:tcPr>
            <w:tcW w:w="1034" w:type="dxa"/>
          </w:tcPr>
          <w:p w:rsidR="00E0130C" w:rsidRPr="00616C85" w:rsidRDefault="00E0130C" w:rsidP="0055755B">
            <w:pPr>
              <w:jc w:val="center"/>
              <w:rPr>
                <w:rFonts w:asciiTheme="majorBidi" w:hAnsiTheme="majorBidi" w:cstheme="majorBidi"/>
                <w:b/>
                <w:bCs/>
                <w:lang w:val="en-AU"/>
              </w:rPr>
            </w:pPr>
            <w:r w:rsidRPr="00616C85">
              <w:rPr>
                <w:rFonts w:asciiTheme="majorBidi" w:hAnsiTheme="majorBidi" w:cstheme="majorBidi"/>
                <w:b/>
                <w:bCs/>
                <w:lang w:val="en-AU"/>
              </w:rPr>
              <w:t>He 2011</w:t>
            </w:r>
          </w:p>
          <w:p w:rsidR="00E0130C" w:rsidRPr="00616C85" w:rsidRDefault="00E0130C" w:rsidP="0055755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val="en-AU"/>
              </w:rPr>
            </w:pPr>
            <w:r w:rsidRPr="00616C85">
              <w:rPr>
                <w:rFonts w:asciiTheme="majorBidi" w:hAnsiTheme="majorBidi" w:cstheme="majorBidi"/>
                <w:b/>
                <w:bCs/>
                <w:lang w:val="en-AU"/>
              </w:rPr>
              <w:t>China</w:t>
            </w:r>
          </w:p>
        </w:tc>
        <w:tc>
          <w:tcPr>
            <w:tcW w:w="1223" w:type="dxa"/>
          </w:tcPr>
          <w:p w:rsidR="00E0130C" w:rsidRPr="00616C85" w:rsidRDefault="00E0130C" w:rsidP="0055755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616C85">
              <w:rPr>
                <w:b/>
                <w:bCs/>
                <w:sz w:val="28"/>
                <w:szCs w:val="28"/>
                <w:lang w:val="en-AU"/>
              </w:rPr>
              <w:t>+</w:t>
            </w:r>
          </w:p>
        </w:tc>
        <w:tc>
          <w:tcPr>
            <w:tcW w:w="1339" w:type="dxa"/>
          </w:tcPr>
          <w:p w:rsidR="00E0130C" w:rsidRPr="00616C85" w:rsidRDefault="00E0130C" w:rsidP="0055755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616C85">
              <w:rPr>
                <w:b/>
                <w:bCs/>
                <w:sz w:val="28"/>
                <w:szCs w:val="28"/>
                <w:lang w:val="en-AU"/>
              </w:rPr>
              <w:t>+</w:t>
            </w:r>
          </w:p>
        </w:tc>
        <w:tc>
          <w:tcPr>
            <w:tcW w:w="1030" w:type="dxa"/>
          </w:tcPr>
          <w:p w:rsidR="00E0130C" w:rsidRPr="00616C85" w:rsidRDefault="00E0130C" w:rsidP="0055755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616C85">
              <w:rPr>
                <w:b/>
                <w:bCs/>
                <w:sz w:val="28"/>
                <w:szCs w:val="28"/>
                <w:lang w:val="en-AU"/>
              </w:rPr>
              <w:t>+</w:t>
            </w:r>
          </w:p>
        </w:tc>
        <w:tc>
          <w:tcPr>
            <w:tcW w:w="1190" w:type="dxa"/>
          </w:tcPr>
          <w:p w:rsidR="00E0130C" w:rsidRPr="00616C85" w:rsidRDefault="00E0130C" w:rsidP="0055755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616C85">
              <w:rPr>
                <w:b/>
                <w:bCs/>
                <w:sz w:val="28"/>
                <w:szCs w:val="28"/>
                <w:lang w:val="en-AU"/>
              </w:rPr>
              <w:t>+</w:t>
            </w:r>
          </w:p>
        </w:tc>
        <w:tc>
          <w:tcPr>
            <w:tcW w:w="1049" w:type="dxa"/>
          </w:tcPr>
          <w:p w:rsidR="00E0130C" w:rsidRPr="00616C85" w:rsidRDefault="00E0130C" w:rsidP="0055755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616C85">
              <w:rPr>
                <w:b/>
                <w:bCs/>
                <w:sz w:val="28"/>
                <w:szCs w:val="28"/>
                <w:lang w:val="en-AU"/>
              </w:rPr>
              <w:t>_</w:t>
            </w:r>
          </w:p>
        </w:tc>
        <w:tc>
          <w:tcPr>
            <w:tcW w:w="1298" w:type="dxa"/>
          </w:tcPr>
          <w:p w:rsidR="00E0130C" w:rsidRPr="00616C85" w:rsidRDefault="00E0130C" w:rsidP="0055755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616C85">
              <w:rPr>
                <w:b/>
                <w:bCs/>
                <w:sz w:val="28"/>
                <w:szCs w:val="28"/>
                <w:lang w:val="en-AU"/>
              </w:rPr>
              <w:t>+</w:t>
            </w:r>
          </w:p>
        </w:tc>
        <w:tc>
          <w:tcPr>
            <w:tcW w:w="1512" w:type="dxa"/>
          </w:tcPr>
          <w:p w:rsidR="00E0130C" w:rsidRPr="00616C85" w:rsidRDefault="00E0130C" w:rsidP="0055755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616C85">
              <w:rPr>
                <w:b/>
                <w:bCs/>
                <w:sz w:val="28"/>
                <w:szCs w:val="28"/>
                <w:lang w:val="en-AU"/>
              </w:rPr>
              <w:t>+</w:t>
            </w:r>
          </w:p>
        </w:tc>
        <w:tc>
          <w:tcPr>
            <w:tcW w:w="652" w:type="dxa"/>
          </w:tcPr>
          <w:p w:rsidR="00E0130C" w:rsidRPr="00616C85" w:rsidRDefault="00E0130C" w:rsidP="0055755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616C85">
              <w:rPr>
                <w:b/>
                <w:bCs/>
                <w:sz w:val="28"/>
                <w:szCs w:val="28"/>
                <w:lang w:val="en-AU"/>
              </w:rPr>
              <w:t>+</w:t>
            </w:r>
          </w:p>
        </w:tc>
      </w:tr>
      <w:tr w:rsidR="00E0130C" w:rsidRPr="00261C47" w:rsidTr="0055755B">
        <w:tc>
          <w:tcPr>
            <w:tcW w:w="1034" w:type="dxa"/>
          </w:tcPr>
          <w:p w:rsidR="00E0130C" w:rsidRPr="00616C85" w:rsidRDefault="00E0130C" w:rsidP="0055755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val="en-AU"/>
              </w:rPr>
            </w:pPr>
            <w:proofErr w:type="spellStart"/>
            <w:r w:rsidRPr="00616C85">
              <w:rPr>
                <w:rFonts w:asciiTheme="majorBidi" w:eastAsia="Times New Roman" w:hAnsiTheme="majorBidi" w:cstheme="majorBidi"/>
                <w:b/>
                <w:bCs/>
                <w:lang w:val="en-AU"/>
              </w:rPr>
              <w:t>Oskouei</w:t>
            </w:r>
            <w:proofErr w:type="spellEnd"/>
            <w:r w:rsidRPr="00616C85">
              <w:rPr>
                <w:rFonts w:asciiTheme="majorBidi" w:eastAsia="Times New Roman" w:hAnsiTheme="majorBidi" w:cstheme="majorBidi"/>
                <w:b/>
                <w:bCs/>
                <w:lang w:val="en-AU"/>
              </w:rPr>
              <w:t xml:space="preserve"> 2013</w:t>
            </w:r>
          </w:p>
        </w:tc>
        <w:tc>
          <w:tcPr>
            <w:tcW w:w="1223" w:type="dxa"/>
          </w:tcPr>
          <w:p w:rsidR="00E0130C" w:rsidRPr="00616C85" w:rsidRDefault="00E0130C" w:rsidP="0055755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616C85">
              <w:rPr>
                <w:b/>
                <w:bCs/>
                <w:sz w:val="28"/>
                <w:szCs w:val="28"/>
                <w:lang w:val="en-AU"/>
              </w:rPr>
              <w:t>+</w:t>
            </w:r>
          </w:p>
        </w:tc>
        <w:tc>
          <w:tcPr>
            <w:tcW w:w="1339" w:type="dxa"/>
          </w:tcPr>
          <w:p w:rsidR="00E0130C" w:rsidRPr="00616C85" w:rsidRDefault="00E0130C" w:rsidP="0055755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616C85">
              <w:rPr>
                <w:b/>
                <w:bCs/>
                <w:sz w:val="28"/>
                <w:szCs w:val="28"/>
                <w:lang w:val="en-AU"/>
              </w:rPr>
              <w:t>+</w:t>
            </w:r>
          </w:p>
        </w:tc>
        <w:tc>
          <w:tcPr>
            <w:tcW w:w="1030" w:type="dxa"/>
          </w:tcPr>
          <w:p w:rsidR="00E0130C" w:rsidRPr="00616C85" w:rsidRDefault="00E0130C" w:rsidP="0055755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616C85">
              <w:rPr>
                <w:b/>
                <w:bCs/>
                <w:sz w:val="28"/>
                <w:szCs w:val="28"/>
                <w:lang w:val="en-AU"/>
              </w:rPr>
              <w:t>+</w:t>
            </w:r>
          </w:p>
        </w:tc>
        <w:tc>
          <w:tcPr>
            <w:tcW w:w="1190" w:type="dxa"/>
          </w:tcPr>
          <w:p w:rsidR="00E0130C" w:rsidRPr="00616C85" w:rsidRDefault="00E0130C" w:rsidP="0055755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616C85">
              <w:rPr>
                <w:b/>
                <w:bCs/>
                <w:sz w:val="28"/>
                <w:szCs w:val="28"/>
                <w:lang w:val="en-AU"/>
              </w:rPr>
              <w:t>+</w:t>
            </w:r>
          </w:p>
        </w:tc>
        <w:tc>
          <w:tcPr>
            <w:tcW w:w="1049" w:type="dxa"/>
          </w:tcPr>
          <w:p w:rsidR="00E0130C" w:rsidRPr="00616C85" w:rsidRDefault="00E0130C" w:rsidP="0055755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616C85">
              <w:rPr>
                <w:b/>
                <w:bCs/>
                <w:sz w:val="28"/>
                <w:szCs w:val="28"/>
                <w:lang w:val="en-AU"/>
              </w:rPr>
              <w:t>_</w:t>
            </w:r>
          </w:p>
        </w:tc>
        <w:tc>
          <w:tcPr>
            <w:tcW w:w="1298" w:type="dxa"/>
          </w:tcPr>
          <w:p w:rsidR="00E0130C" w:rsidRPr="00616C85" w:rsidRDefault="00E0130C" w:rsidP="0055755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616C85">
              <w:rPr>
                <w:b/>
                <w:bCs/>
                <w:sz w:val="28"/>
                <w:szCs w:val="28"/>
                <w:lang w:val="en-AU"/>
              </w:rPr>
              <w:t>+</w:t>
            </w:r>
          </w:p>
        </w:tc>
        <w:tc>
          <w:tcPr>
            <w:tcW w:w="1512" w:type="dxa"/>
          </w:tcPr>
          <w:p w:rsidR="00E0130C" w:rsidRPr="00616C85" w:rsidRDefault="00E0130C" w:rsidP="0055755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616C85">
              <w:rPr>
                <w:b/>
                <w:bCs/>
                <w:sz w:val="28"/>
                <w:szCs w:val="28"/>
                <w:lang w:val="en-AU"/>
              </w:rPr>
              <w:t>+</w:t>
            </w:r>
          </w:p>
        </w:tc>
        <w:tc>
          <w:tcPr>
            <w:tcW w:w="652" w:type="dxa"/>
          </w:tcPr>
          <w:p w:rsidR="00E0130C" w:rsidRPr="00616C85" w:rsidRDefault="00E0130C" w:rsidP="0055755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616C85">
              <w:rPr>
                <w:b/>
                <w:bCs/>
                <w:sz w:val="28"/>
                <w:szCs w:val="28"/>
                <w:lang w:val="en-AU"/>
              </w:rPr>
              <w:t>_</w:t>
            </w:r>
          </w:p>
        </w:tc>
      </w:tr>
      <w:tr w:rsidR="00E0130C" w:rsidRPr="00261C47" w:rsidTr="0055755B">
        <w:tc>
          <w:tcPr>
            <w:tcW w:w="1034" w:type="dxa"/>
          </w:tcPr>
          <w:p w:rsidR="00E0130C" w:rsidRPr="00616C85" w:rsidRDefault="00E0130C" w:rsidP="0055755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val="en-AU"/>
              </w:rPr>
            </w:pPr>
            <w:r w:rsidRPr="00616C85">
              <w:rPr>
                <w:rFonts w:asciiTheme="majorBidi" w:hAnsiTheme="majorBidi" w:cstheme="majorBidi"/>
                <w:b/>
                <w:bCs/>
                <w:lang w:val="en-AU"/>
              </w:rPr>
              <w:t>Wei 2017, China</w:t>
            </w:r>
          </w:p>
        </w:tc>
        <w:tc>
          <w:tcPr>
            <w:tcW w:w="1223" w:type="dxa"/>
          </w:tcPr>
          <w:p w:rsidR="00E0130C" w:rsidRPr="00616C85" w:rsidRDefault="00E0130C" w:rsidP="0055755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616C85">
              <w:rPr>
                <w:b/>
                <w:bCs/>
                <w:sz w:val="28"/>
                <w:szCs w:val="28"/>
                <w:lang w:val="en-AU"/>
              </w:rPr>
              <w:t>+</w:t>
            </w:r>
          </w:p>
        </w:tc>
        <w:tc>
          <w:tcPr>
            <w:tcW w:w="1339" w:type="dxa"/>
          </w:tcPr>
          <w:p w:rsidR="00E0130C" w:rsidRPr="00616C85" w:rsidRDefault="00E0130C" w:rsidP="0055755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616C85">
              <w:rPr>
                <w:b/>
                <w:bCs/>
                <w:sz w:val="28"/>
                <w:szCs w:val="28"/>
                <w:lang w:val="en-AU"/>
              </w:rPr>
              <w:t>_</w:t>
            </w:r>
          </w:p>
        </w:tc>
        <w:tc>
          <w:tcPr>
            <w:tcW w:w="1030" w:type="dxa"/>
          </w:tcPr>
          <w:p w:rsidR="00E0130C" w:rsidRPr="00616C85" w:rsidRDefault="00E0130C" w:rsidP="0055755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616C85">
              <w:rPr>
                <w:b/>
                <w:bCs/>
                <w:sz w:val="28"/>
                <w:szCs w:val="28"/>
                <w:lang w:val="en-AU"/>
              </w:rPr>
              <w:t>?</w:t>
            </w:r>
          </w:p>
        </w:tc>
        <w:tc>
          <w:tcPr>
            <w:tcW w:w="1190" w:type="dxa"/>
          </w:tcPr>
          <w:p w:rsidR="00E0130C" w:rsidRPr="00616C85" w:rsidRDefault="00E0130C" w:rsidP="0055755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616C85">
              <w:rPr>
                <w:b/>
                <w:bCs/>
                <w:sz w:val="28"/>
                <w:szCs w:val="28"/>
                <w:lang w:val="en-AU"/>
              </w:rPr>
              <w:t>_</w:t>
            </w:r>
          </w:p>
        </w:tc>
        <w:tc>
          <w:tcPr>
            <w:tcW w:w="1049" w:type="dxa"/>
          </w:tcPr>
          <w:p w:rsidR="00E0130C" w:rsidRPr="00616C85" w:rsidRDefault="00E0130C" w:rsidP="0055755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616C85">
              <w:rPr>
                <w:b/>
                <w:bCs/>
                <w:sz w:val="28"/>
                <w:szCs w:val="28"/>
                <w:lang w:val="en-AU"/>
              </w:rPr>
              <w:t>_</w:t>
            </w:r>
          </w:p>
        </w:tc>
        <w:tc>
          <w:tcPr>
            <w:tcW w:w="1298" w:type="dxa"/>
          </w:tcPr>
          <w:p w:rsidR="00E0130C" w:rsidRPr="00616C85" w:rsidRDefault="00E0130C" w:rsidP="0055755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616C85">
              <w:rPr>
                <w:b/>
                <w:bCs/>
                <w:sz w:val="28"/>
                <w:szCs w:val="28"/>
                <w:lang w:val="en-AU"/>
              </w:rPr>
              <w:t>+</w:t>
            </w:r>
          </w:p>
        </w:tc>
        <w:tc>
          <w:tcPr>
            <w:tcW w:w="1512" w:type="dxa"/>
          </w:tcPr>
          <w:p w:rsidR="00E0130C" w:rsidRPr="00616C85" w:rsidRDefault="00E0130C" w:rsidP="0055755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616C85">
              <w:rPr>
                <w:b/>
                <w:bCs/>
                <w:sz w:val="28"/>
                <w:szCs w:val="28"/>
                <w:lang w:val="en-AU"/>
              </w:rPr>
              <w:t>+</w:t>
            </w:r>
          </w:p>
        </w:tc>
        <w:tc>
          <w:tcPr>
            <w:tcW w:w="652" w:type="dxa"/>
          </w:tcPr>
          <w:p w:rsidR="00E0130C" w:rsidRPr="00616C85" w:rsidRDefault="00E0130C" w:rsidP="0055755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616C85">
              <w:rPr>
                <w:b/>
                <w:bCs/>
                <w:sz w:val="28"/>
                <w:szCs w:val="28"/>
                <w:lang w:val="en-AU"/>
              </w:rPr>
              <w:t>+</w:t>
            </w:r>
          </w:p>
        </w:tc>
      </w:tr>
      <w:tr w:rsidR="00E0130C" w:rsidRPr="00261C47" w:rsidTr="0055755B">
        <w:tc>
          <w:tcPr>
            <w:tcW w:w="1034" w:type="dxa"/>
          </w:tcPr>
          <w:p w:rsidR="00E0130C" w:rsidRPr="00616C85" w:rsidRDefault="00E0130C" w:rsidP="0055755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val="en-AU"/>
              </w:rPr>
            </w:pPr>
            <w:r w:rsidRPr="00616C85">
              <w:rPr>
                <w:rFonts w:asciiTheme="majorBidi" w:hAnsiTheme="majorBidi" w:cstheme="majorBidi"/>
                <w:b/>
                <w:bCs/>
                <w:lang w:val="en-AU"/>
              </w:rPr>
              <w:t>Wei 2015, China</w:t>
            </w:r>
          </w:p>
        </w:tc>
        <w:tc>
          <w:tcPr>
            <w:tcW w:w="1223" w:type="dxa"/>
          </w:tcPr>
          <w:p w:rsidR="00E0130C" w:rsidRPr="00616C85" w:rsidRDefault="00E0130C" w:rsidP="0055755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616C85">
              <w:rPr>
                <w:b/>
                <w:bCs/>
                <w:sz w:val="28"/>
                <w:szCs w:val="28"/>
                <w:lang w:val="en-AU"/>
              </w:rPr>
              <w:t>+</w:t>
            </w:r>
          </w:p>
        </w:tc>
        <w:tc>
          <w:tcPr>
            <w:tcW w:w="1339" w:type="dxa"/>
          </w:tcPr>
          <w:p w:rsidR="00E0130C" w:rsidRPr="00616C85" w:rsidRDefault="00E0130C" w:rsidP="0055755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616C85">
              <w:rPr>
                <w:b/>
                <w:bCs/>
                <w:sz w:val="28"/>
                <w:szCs w:val="28"/>
                <w:lang w:val="en-AU"/>
              </w:rPr>
              <w:t>+</w:t>
            </w:r>
          </w:p>
        </w:tc>
        <w:tc>
          <w:tcPr>
            <w:tcW w:w="1030" w:type="dxa"/>
          </w:tcPr>
          <w:p w:rsidR="00E0130C" w:rsidRPr="00616C85" w:rsidRDefault="00E0130C" w:rsidP="0055755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616C85">
              <w:rPr>
                <w:b/>
                <w:bCs/>
                <w:sz w:val="28"/>
                <w:szCs w:val="28"/>
                <w:lang w:val="en-AU"/>
              </w:rPr>
              <w:t>+</w:t>
            </w:r>
          </w:p>
        </w:tc>
        <w:tc>
          <w:tcPr>
            <w:tcW w:w="1190" w:type="dxa"/>
          </w:tcPr>
          <w:p w:rsidR="00E0130C" w:rsidRPr="00616C85" w:rsidRDefault="00E0130C" w:rsidP="0055755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616C85">
              <w:rPr>
                <w:b/>
                <w:bCs/>
                <w:sz w:val="28"/>
                <w:szCs w:val="28"/>
                <w:lang w:val="en-AU"/>
              </w:rPr>
              <w:t>+</w:t>
            </w:r>
          </w:p>
        </w:tc>
        <w:tc>
          <w:tcPr>
            <w:tcW w:w="1049" w:type="dxa"/>
          </w:tcPr>
          <w:p w:rsidR="00E0130C" w:rsidRPr="00616C85" w:rsidRDefault="00E0130C" w:rsidP="0055755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616C85">
              <w:rPr>
                <w:b/>
                <w:bCs/>
                <w:sz w:val="28"/>
                <w:szCs w:val="28"/>
                <w:lang w:val="en-AU"/>
              </w:rPr>
              <w:t>_</w:t>
            </w:r>
          </w:p>
        </w:tc>
        <w:tc>
          <w:tcPr>
            <w:tcW w:w="1298" w:type="dxa"/>
          </w:tcPr>
          <w:p w:rsidR="00E0130C" w:rsidRPr="00616C85" w:rsidRDefault="00E0130C" w:rsidP="0055755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616C85">
              <w:rPr>
                <w:b/>
                <w:bCs/>
                <w:sz w:val="28"/>
                <w:szCs w:val="28"/>
                <w:lang w:val="en-AU"/>
              </w:rPr>
              <w:t>+</w:t>
            </w:r>
          </w:p>
        </w:tc>
        <w:tc>
          <w:tcPr>
            <w:tcW w:w="1512" w:type="dxa"/>
          </w:tcPr>
          <w:p w:rsidR="00E0130C" w:rsidRPr="00616C85" w:rsidRDefault="00E0130C" w:rsidP="0055755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616C85">
              <w:rPr>
                <w:b/>
                <w:bCs/>
                <w:sz w:val="28"/>
                <w:szCs w:val="28"/>
                <w:lang w:val="en-AU"/>
              </w:rPr>
              <w:t>+</w:t>
            </w:r>
          </w:p>
        </w:tc>
        <w:tc>
          <w:tcPr>
            <w:tcW w:w="652" w:type="dxa"/>
          </w:tcPr>
          <w:p w:rsidR="00E0130C" w:rsidRPr="00616C85" w:rsidRDefault="00E0130C" w:rsidP="0055755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616C85">
              <w:rPr>
                <w:b/>
                <w:bCs/>
                <w:sz w:val="28"/>
                <w:szCs w:val="28"/>
                <w:lang w:val="en-AU"/>
              </w:rPr>
              <w:t>+</w:t>
            </w:r>
          </w:p>
        </w:tc>
      </w:tr>
    </w:tbl>
    <w:p w:rsidR="00E0130C" w:rsidRPr="00616C85" w:rsidRDefault="00E0130C" w:rsidP="00E0130C">
      <w:pPr>
        <w:spacing w:line="360" w:lineRule="auto"/>
        <w:rPr>
          <w:b/>
          <w:bCs/>
          <w:sz w:val="28"/>
          <w:szCs w:val="28"/>
          <w:lang w:val="en-AU"/>
        </w:rPr>
      </w:pPr>
    </w:p>
    <w:p w:rsidR="00E0130C" w:rsidRPr="00261C47" w:rsidRDefault="00E0130C" w:rsidP="00E0130C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en-AU"/>
        </w:rPr>
      </w:pPr>
    </w:p>
    <w:p w:rsidR="00E0130C" w:rsidRDefault="00E0130C" w:rsidP="00E0130C"/>
    <w:p w:rsidR="00927B61" w:rsidRDefault="00927B61"/>
    <w:sectPr w:rsidR="00927B61" w:rsidSect="00BF38E0">
      <w:footerReference w:type="even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914072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E5C6A" w:rsidRDefault="00E0130C" w:rsidP="0016731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E5C6A" w:rsidRDefault="00E013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4146982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E5C6A" w:rsidRDefault="00E0130C" w:rsidP="0016731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E5C6A" w:rsidRDefault="00E0130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31A3"/>
    <w:multiLevelType w:val="hybridMultilevel"/>
    <w:tmpl w:val="507AE1A0"/>
    <w:lvl w:ilvl="0" w:tplc="2378203E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17CA"/>
    <w:multiLevelType w:val="hybridMultilevel"/>
    <w:tmpl w:val="50A89F94"/>
    <w:lvl w:ilvl="0" w:tplc="5112A2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D7F50"/>
    <w:multiLevelType w:val="hybridMultilevel"/>
    <w:tmpl w:val="A9826284"/>
    <w:lvl w:ilvl="0" w:tplc="64B013F2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42132"/>
    <w:multiLevelType w:val="hybridMultilevel"/>
    <w:tmpl w:val="7D42C4F4"/>
    <w:lvl w:ilvl="0" w:tplc="7082CA82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theme="majorBid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A6D7E56"/>
    <w:multiLevelType w:val="hybridMultilevel"/>
    <w:tmpl w:val="1226B0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45894"/>
    <w:multiLevelType w:val="hybridMultilevel"/>
    <w:tmpl w:val="CBA2ACD6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40DB3"/>
    <w:multiLevelType w:val="hybridMultilevel"/>
    <w:tmpl w:val="77A08F22"/>
    <w:lvl w:ilvl="0" w:tplc="7610D07A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0C"/>
    <w:rsid w:val="003B4055"/>
    <w:rsid w:val="00927B61"/>
    <w:rsid w:val="00DA70FE"/>
    <w:rsid w:val="00E0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Lotus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0C"/>
    <w:pPr>
      <w:spacing w:after="160" w:line="259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0130C"/>
    <w:rPr>
      <w:i/>
      <w:iCs/>
    </w:rPr>
  </w:style>
  <w:style w:type="paragraph" w:styleId="ListParagraph">
    <w:name w:val="List Paragraph"/>
    <w:basedOn w:val="Normal"/>
    <w:uiPriority w:val="34"/>
    <w:qFormat/>
    <w:rsid w:val="00E0130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E01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130C"/>
    <w:rPr>
      <w:rFonts w:asciiTheme="minorHAnsi" w:eastAsiaTheme="minorEastAsia" w:hAnsiTheme="minorHAnsi" w:cstheme="minorBidi"/>
      <w:szCs w:val="20"/>
    </w:rPr>
  </w:style>
  <w:style w:type="table" w:styleId="TableGrid">
    <w:name w:val="Table Grid"/>
    <w:basedOn w:val="TableNormal"/>
    <w:uiPriority w:val="59"/>
    <w:rsid w:val="00E0130C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caption-label">
    <w:name w:val="table__caption-label"/>
    <w:basedOn w:val="DefaultParagraphFont"/>
    <w:rsid w:val="00E0130C"/>
  </w:style>
  <w:style w:type="paragraph" w:styleId="Footer">
    <w:name w:val="footer"/>
    <w:basedOn w:val="Normal"/>
    <w:link w:val="FooterChar"/>
    <w:uiPriority w:val="99"/>
    <w:unhideWhenUsed/>
    <w:rsid w:val="00E01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30C"/>
    <w:rPr>
      <w:rFonts w:asciiTheme="minorHAnsi" w:eastAsiaTheme="minorEastAsia" w:hAnsiTheme="minorHAnsi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01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Lotus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0C"/>
    <w:pPr>
      <w:spacing w:after="160" w:line="259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0130C"/>
    <w:rPr>
      <w:i/>
      <w:iCs/>
    </w:rPr>
  </w:style>
  <w:style w:type="paragraph" w:styleId="ListParagraph">
    <w:name w:val="List Paragraph"/>
    <w:basedOn w:val="Normal"/>
    <w:uiPriority w:val="34"/>
    <w:qFormat/>
    <w:rsid w:val="00E0130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E01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130C"/>
    <w:rPr>
      <w:rFonts w:asciiTheme="minorHAnsi" w:eastAsiaTheme="minorEastAsia" w:hAnsiTheme="minorHAnsi" w:cstheme="minorBidi"/>
      <w:szCs w:val="20"/>
    </w:rPr>
  </w:style>
  <w:style w:type="table" w:styleId="TableGrid">
    <w:name w:val="Table Grid"/>
    <w:basedOn w:val="TableNormal"/>
    <w:uiPriority w:val="59"/>
    <w:rsid w:val="00E0130C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caption-label">
    <w:name w:val="table__caption-label"/>
    <w:basedOn w:val="DefaultParagraphFont"/>
    <w:rsid w:val="00E0130C"/>
  </w:style>
  <w:style w:type="paragraph" w:styleId="Footer">
    <w:name w:val="footer"/>
    <w:basedOn w:val="Normal"/>
    <w:link w:val="FooterChar"/>
    <w:uiPriority w:val="99"/>
    <w:unhideWhenUsed/>
    <w:rsid w:val="00E01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30C"/>
    <w:rPr>
      <w:rFonts w:asciiTheme="minorHAnsi" w:eastAsiaTheme="minorEastAsia" w:hAnsiTheme="minorHAnsi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01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2018-03-23T05:15:00Z</dcterms:created>
  <dcterms:modified xsi:type="dcterms:W3CDTF">2018-03-23T05:16:00Z</dcterms:modified>
</cp:coreProperties>
</file>