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C3BC" w14:textId="77777777" w:rsidR="00703F48" w:rsidRDefault="007E4E7B" w:rsidP="00703F48">
      <w:pPr>
        <w:spacing w:line="480" w:lineRule="auto"/>
        <w:jc w:val="both"/>
        <w:rPr>
          <w:rFonts w:asciiTheme="majorBidi" w:hAnsiTheme="majorBidi" w:cstheme="majorBidi"/>
          <w:b/>
          <w:bCs/>
          <w:color w:val="FF0000"/>
          <w:sz w:val="28"/>
          <w:szCs w:val="28"/>
        </w:rPr>
      </w:pPr>
      <w:r>
        <w:rPr>
          <w:rFonts w:asciiTheme="majorBidi" w:hAnsiTheme="majorBidi" w:cstheme="majorBidi"/>
          <w:b/>
          <w:bCs/>
          <w:sz w:val="28"/>
          <w:szCs w:val="28"/>
        </w:rPr>
        <w:t xml:space="preserve">A </w:t>
      </w:r>
      <w:r>
        <w:rPr>
          <w:rFonts w:asciiTheme="majorBidi" w:hAnsiTheme="majorBidi" w:cstheme="majorBidi"/>
          <w:b/>
          <w:bCs/>
          <w:color w:val="FF0000"/>
          <w:sz w:val="28"/>
          <w:szCs w:val="28"/>
        </w:rPr>
        <w:t>S</w:t>
      </w:r>
      <w:r>
        <w:rPr>
          <w:rFonts w:asciiTheme="majorBidi" w:hAnsiTheme="majorBidi" w:cstheme="majorBidi"/>
          <w:b/>
          <w:bCs/>
          <w:sz w:val="28"/>
          <w:szCs w:val="28"/>
        </w:rPr>
        <w:t xml:space="preserve">ystematic </w:t>
      </w:r>
      <w:r>
        <w:rPr>
          <w:rFonts w:asciiTheme="majorBidi" w:hAnsiTheme="majorBidi" w:cstheme="majorBidi"/>
          <w:b/>
          <w:bCs/>
          <w:color w:val="FF0000"/>
          <w:sz w:val="28"/>
          <w:szCs w:val="28"/>
        </w:rPr>
        <w:t>R</w:t>
      </w:r>
      <w:r w:rsidR="00B318AC" w:rsidRPr="007E4E7B">
        <w:rPr>
          <w:rFonts w:asciiTheme="majorBidi" w:hAnsiTheme="majorBidi" w:cstheme="majorBidi"/>
          <w:b/>
          <w:bCs/>
          <w:sz w:val="28"/>
          <w:szCs w:val="28"/>
        </w:rPr>
        <w:t xml:space="preserve">eview </w:t>
      </w:r>
    </w:p>
    <w:p w14:paraId="1878C593" w14:textId="074E3A93" w:rsidR="00B318AC" w:rsidRDefault="007E4E7B" w:rsidP="00703F48">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Eff</w:t>
      </w:r>
      <w:r>
        <w:rPr>
          <w:rFonts w:asciiTheme="majorBidi" w:hAnsiTheme="majorBidi" w:cstheme="majorBidi"/>
          <w:b/>
          <w:bCs/>
          <w:color w:val="FF0000"/>
          <w:sz w:val="28"/>
          <w:szCs w:val="28"/>
        </w:rPr>
        <w:t>icacy</w:t>
      </w:r>
      <w:r>
        <w:rPr>
          <w:rFonts w:asciiTheme="majorBidi" w:hAnsiTheme="majorBidi" w:cstheme="majorBidi"/>
          <w:b/>
          <w:bCs/>
          <w:sz w:val="28"/>
          <w:szCs w:val="28"/>
        </w:rPr>
        <w:t xml:space="preserve"> of </w:t>
      </w:r>
      <w:proofErr w:type="spellStart"/>
      <w:r>
        <w:rPr>
          <w:rFonts w:asciiTheme="majorBidi" w:hAnsiTheme="majorBidi" w:cstheme="majorBidi"/>
          <w:b/>
          <w:bCs/>
          <w:color w:val="FF0000"/>
          <w:sz w:val="28"/>
          <w:szCs w:val="28"/>
        </w:rPr>
        <w:t>T</w:t>
      </w:r>
      <w:r w:rsidR="00B318AC" w:rsidRPr="007E4E7B">
        <w:rPr>
          <w:rFonts w:asciiTheme="majorBidi" w:hAnsiTheme="majorBidi" w:cstheme="majorBidi"/>
          <w:b/>
          <w:bCs/>
          <w:sz w:val="28"/>
          <w:szCs w:val="28"/>
        </w:rPr>
        <w:t>hymol</w:t>
      </w:r>
      <w:proofErr w:type="spellEnd"/>
      <w:r w:rsidR="00B318AC" w:rsidRPr="007E4E7B">
        <w:rPr>
          <w:rFonts w:asciiTheme="majorBidi" w:hAnsiTheme="majorBidi" w:cstheme="majorBidi"/>
          <w:b/>
          <w:bCs/>
          <w:sz w:val="28"/>
          <w:szCs w:val="28"/>
        </w:rPr>
        <w:t xml:space="preserve"> on </w:t>
      </w:r>
      <w:r>
        <w:rPr>
          <w:rFonts w:asciiTheme="majorBidi" w:hAnsiTheme="majorBidi" w:cstheme="majorBidi"/>
          <w:b/>
          <w:bCs/>
          <w:color w:val="FF0000"/>
          <w:sz w:val="28"/>
          <w:szCs w:val="28"/>
        </w:rPr>
        <w:t xml:space="preserve">the </w:t>
      </w:r>
      <w:proofErr w:type="spellStart"/>
      <w:r w:rsidR="00B318AC" w:rsidRPr="007E4E7B">
        <w:rPr>
          <w:rFonts w:asciiTheme="majorBidi" w:hAnsiTheme="majorBidi" w:cstheme="majorBidi"/>
          <w:b/>
          <w:bCs/>
          <w:sz w:val="28"/>
          <w:szCs w:val="28"/>
        </w:rPr>
        <w:t>Scolices</w:t>
      </w:r>
      <w:proofErr w:type="spellEnd"/>
      <w:r w:rsidR="00B318AC" w:rsidRPr="007E4E7B">
        <w:rPr>
          <w:rFonts w:asciiTheme="majorBidi" w:hAnsiTheme="majorBidi" w:cstheme="majorBidi"/>
          <w:b/>
          <w:bCs/>
          <w:sz w:val="28"/>
          <w:szCs w:val="28"/>
        </w:rPr>
        <w:t xml:space="preserve"> of Hydatid Cyst</w:t>
      </w:r>
    </w:p>
    <w:p w14:paraId="1EDC7660" w14:textId="63D3F3AB" w:rsidR="00703F48" w:rsidRDefault="00703F48" w:rsidP="00703F48">
      <w:pPr>
        <w:spacing w:line="480" w:lineRule="auto"/>
        <w:jc w:val="both"/>
        <w:rPr>
          <w:rFonts w:asciiTheme="majorBidi" w:hAnsiTheme="majorBidi" w:cstheme="majorBidi"/>
          <w:sz w:val="24"/>
          <w:szCs w:val="24"/>
        </w:rPr>
      </w:pPr>
      <w:proofErr w:type="spellStart"/>
      <w:r w:rsidRPr="00703F48">
        <w:rPr>
          <w:rFonts w:asciiTheme="majorBidi" w:hAnsiTheme="majorBidi" w:cstheme="majorBidi"/>
          <w:sz w:val="24"/>
          <w:szCs w:val="24"/>
        </w:rPr>
        <w:t>Farnaz</w:t>
      </w:r>
      <w:proofErr w:type="spellEnd"/>
      <w:r w:rsidRPr="00703F48">
        <w:rPr>
          <w:rFonts w:asciiTheme="majorBidi" w:hAnsiTheme="majorBidi" w:cstheme="majorBidi"/>
          <w:sz w:val="24"/>
          <w:szCs w:val="24"/>
        </w:rPr>
        <w:t xml:space="preserve"> Kheirandish</w:t>
      </w:r>
      <w:r w:rsidRPr="003729D5">
        <w:rPr>
          <w:rFonts w:asciiTheme="majorBidi" w:hAnsiTheme="majorBidi" w:cstheme="majorBidi"/>
          <w:sz w:val="24"/>
          <w:szCs w:val="24"/>
          <w:vertAlign w:val="superscript"/>
        </w:rPr>
        <w:t>1</w:t>
      </w:r>
      <w:r w:rsidRPr="00703F48">
        <w:rPr>
          <w:rFonts w:asciiTheme="majorBidi" w:hAnsiTheme="majorBidi" w:cstheme="majorBidi"/>
          <w:sz w:val="24"/>
          <w:szCs w:val="24"/>
        </w:rPr>
        <w:t xml:space="preserve">, </w:t>
      </w:r>
      <w:proofErr w:type="spellStart"/>
      <w:r w:rsidRPr="00703F48">
        <w:rPr>
          <w:rFonts w:asciiTheme="majorBidi" w:hAnsiTheme="majorBidi" w:cstheme="majorBidi"/>
          <w:sz w:val="24"/>
          <w:szCs w:val="24"/>
        </w:rPr>
        <w:t>Abdolrazagh</w:t>
      </w:r>
      <w:proofErr w:type="spellEnd"/>
      <w:r w:rsidRPr="00703F48">
        <w:rPr>
          <w:rFonts w:asciiTheme="majorBidi" w:hAnsiTheme="majorBidi" w:cstheme="majorBidi"/>
          <w:sz w:val="24"/>
          <w:szCs w:val="24"/>
        </w:rPr>
        <w:t xml:space="preserve"> Marzban</w:t>
      </w:r>
      <w:r w:rsidRPr="003729D5">
        <w:rPr>
          <w:rFonts w:asciiTheme="majorBidi" w:hAnsiTheme="majorBidi" w:cstheme="majorBidi"/>
          <w:sz w:val="24"/>
          <w:szCs w:val="24"/>
          <w:vertAlign w:val="superscript"/>
        </w:rPr>
        <w:t>1</w:t>
      </w:r>
      <w:r w:rsidRPr="00703F48">
        <w:rPr>
          <w:rFonts w:asciiTheme="majorBidi" w:hAnsiTheme="majorBidi" w:cstheme="majorBidi"/>
          <w:sz w:val="24"/>
          <w:szCs w:val="24"/>
        </w:rPr>
        <w:t>, Leila Masoori</w:t>
      </w:r>
      <w:r w:rsidRPr="003729D5">
        <w:rPr>
          <w:rFonts w:asciiTheme="majorBidi" w:hAnsiTheme="majorBidi" w:cstheme="majorBidi"/>
          <w:sz w:val="24"/>
          <w:szCs w:val="24"/>
          <w:vertAlign w:val="superscript"/>
        </w:rPr>
        <w:t>1</w:t>
      </w:r>
      <w:r w:rsidRPr="00703F48">
        <w:rPr>
          <w:rFonts w:asciiTheme="majorBidi" w:hAnsiTheme="majorBidi" w:cstheme="majorBidi"/>
          <w:sz w:val="24"/>
          <w:szCs w:val="24"/>
        </w:rPr>
        <w:t xml:space="preserve">, </w:t>
      </w:r>
      <w:proofErr w:type="spellStart"/>
      <w:r w:rsidRPr="00703F48">
        <w:rPr>
          <w:rFonts w:asciiTheme="majorBidi" w:hAnsiTheme="majorBidi" w:cstheme="majorBidi"/>
          <w:sz w:val="24"/>
          <w:szCs w:val="24"/>
        </w:rPr>
        <w:t>Morteza</w:t>
      </w:r>
      <w:proofErr w:type="spellEnd"/>
      <w:r w:rsidRPr="00703F48">
        <w:rPr>
          <w:rFonts w:asciiTheme="majorBidi" w:hAnsiTheme="majorBidi" w:cstheme="majorBidi"/>
          <w:sz w:val="24"/>
          <w:szCs w:val="24"/>
        </w:rPr>
        <w:t xml:space="preserve"> Nourmohammadi</w:t>
      </w:r>
      <w:proofErr w:type="gramStart"/>
      <w:r w:rsidRPr="003729D5">
        <w:rPr>
          <w:rFonts w:asciiTheme="majorBidi" w:hAnsiTheme="majorBidi" w:cstheme="majorBidi"/>
          <w:sz w:val="24"/>
          <w:szCs w:val="24"/>
          <w:vertAlign w:val="superscript"/>
        </w:rPr>
        <w:t>2</w:t>
      </w:r>
      <w:r w:rsidRPr="00703F48">
        <w:rPr>
          <w:rFonts w:asciiTheme="majorBidi" w:hAnsiTheme="majorBidi" w:cstheme="majorBidi"/>
          <w:sz w:val="24"/>
          <w:szCs w:val="24"/>
        </w:rPr>
        <w:t xml:space="preserve"> ,</w:t>
      </w:r>
      <w:proofErr w:type="spellStart"/>
      <w:r w:rsidRPr="00703F48">
        <w:rPr>
          <w:rFonts w:asciiTheme="majorBidi" w:hAnsiTheme="majorBidi" w:cstheme="majorBidi"/>
          <w:sz w:val="24"/>
          <w:szCs w:val="24"/>
        </w:rPr>
        <w:t>Kobra</w:t>
      </w:r>
      <w:proofErr w:type="spellEnd"/>
      <w:proofErr w:type="gramEnd"/>
      <w:r w:rsidRPr="00703F48">
        <w:rPr>
          <w:rFonts w:asciiTheme="majorBidi" w:hAnsiTheme="majorBidi" w:cstheme="majorBidi"/>
          <w:sz w:val="24"/>
          <w:szCs w:val="24"/>
        </w:rPr>
        <w:t xml:space="preserve"> Moradpour</w:t>
      </w:r>
      <w:r w:rsidRPr="003729D5">
        <w:rPr>
          <w:rFonts w:asciiTheme="majorBidi" w:hAnsiTheme="majorBidi" w:cstheme="majorBidi"/>
          <w:sz w:val="24"/>
          <w:szCs w:val="24"/>
          <w:vertAlign w:val="superscript"/>
        </w:rPr>
        <w:t>1</w:t>
      </w:r>
      <w:r w:rsidRPr="00703F48">
        <w:rPr>
          <w:rFonts w:asciiTheme="majorBidi" w:hAnsiTheme="majorBidi" w:cstheme="majorBidi"/>
          <w:sz w:val="24"/>
          <w:szCs w:val="24"/>
        </w:rPr>
        <w:t xml:space="preserve">, </w:t>
      </w:r>
      <w:proofErr w:type="spellStart"/>
      <w:r w:rsidRPr="00703F48">
        <w:rPr>
          <w:rFonts w:asciiTheme="majorBidi" w:hAnsiTheme="majorBidi" w:cstheme="majorBidi"/>
          <w:sz w:val="24"/>
          <w:szCs w:val="24"/>
        </w:rPr>
        <w:t>Kourosh</w:t>
      </w:r>
      <w:proofErr w:type="spellEnd"/>
      <w:r w:rsidRPr="00703F48">
        <w:rPr>
          <w:rFonts w:asciiTheme="majorBidi" w:hAnsiTheme="majorBidi" w:cstheme="majorBidi"/>
          <w:sz w:val="24"/>
          <w:szCs w:val="24"/>
        </w:rPr>
        <w:t xml:space="preserve"> Cheraghipour</w:t>
      </w:r>
      <w:bookmarkStart w:id="0" w:name="_GoBack"/>
      <w:r w:rsidRPr="003729D5">
        <w:rPr>
          <w:rFonts w:asciiTheme="majorBidi" w:hAnsiTheme="majorBidi" w:cstheme="majorBidi"/>
          <w:sz w:val="24"/>
          <w:szCs w:val="24"/>
          <w:vertAlign w:val="superscript"/>
        </w:rPr>
        <w:t>1</w:t>
      </w:r>
      <w:bookmarkEnd w:id="0"/>
      <w:r w:rsidRPr="00703F48">
        <w:rPr>
          <w:rFonts w:asciiTheme="majorBidi" w:hAnsiTheme="majorBidi" w:cstheme="majorBidi"/>
          <w:sz w:val="24"/>
          <w:szCs w:val="24"/>
        </w:rPr>
        <w:t>*</w:t>
      </w:r>
    </w:p>
    <w:p w14:paraId="009FD5B8" w14:textId="77777777" w:rsidR="00703F48" w:rsidRPr="00703F48" w:rsidRDefault="00703F48" w:rsidP="00703F48">
      <w:pPr>
        <w:spacing w:line="480" w:lineRule="auto"/>
        <w:jc w:val="both"/>
        <w:rPr>
          <w:rFonts w:asciiTheme="majorBidi" w:hAnsiTheme="majorBidi" w:cstheme="majorBidi"/>
          <w:sz w:val="24"/>
          <w:szCs w:val="24"/>
        </w:rPr>
      </w:pPr>
      <w:r w:rsidRPr="00703F48">
        <w:rPr>
          <w:rFonts w:asciiTheme="majorBidi" w:hAnsiTheme="majorBidi" w:cstheme="majorBidi"/>
          <w:sz w:val="24"/>
          <w:szCs w:val="24"/>
          <w:vertAlign w:val="superscript"/>
        </w:rPr>
        <w:t>1</w:t>
      </w:r>
      <w:r w:rsidRPr="00703F48">
        <w:rPr>
          <w:rFonts w:asciiTheme="majorBidi" w:hAnsiTheme="majorBidi" w:cstheme="majorBidi"/>
          <w:sz w:val="24"/>
          <w:szCs w:val="24"/>
        </w:rPr>
        <w:t xml:space="preserve">Razi Herbal Medicines Research Center, </w:t>
      </w:r>
      <w:proofErr w:type="spellStart"/>
      <w:r w:rsidRPr="00703F48">
        <w:rPr>
          <w:rFonts w:asciiTheme="majorBidi" w:hAnsiTheme="majorBidi" w:cstheme="majorBidi"/>
          <w:sz w:val="24"/>
          <w:szCs w:val="24"/>
        </w:rPr>
        <w:t>Lorestan</w:t>
      </w:r>
      <w:proofErr w:type="spellEnd"/>
      <w:r w:rsidRPr="00703F48">
        <w:rPr>
          <w:rFonts w:asciiTheme="majorBidi" w:hAnsiTheme="majorBidi" w:cstheme="majorBidi"/>
          <w:sz w:val="24"/>
          <w:szCs w:val="24"/>
        </w:rPr>
        <w:t xml:space="preserve"> University of Medical Sciences, Khorramabad, Iran</w:t>
      </w:r>
    </w:p>
    <w:p w14:paraId="0ED69D6F" w14:textId="77777777" w:rsidR="00703F48" w:rsidRPr="00703F48" w:rsidRDefault="00703F48" w:rsidP="00703F48">
      <w:pPr>
        <w:spacing w:line="480" w:lineRule="auto"/>
        <w:jc w:val="both"/>
        <w:rPr>
          <w:rFonts w:asciiTheme="majorBidi" w:hAnsiTheme="majorBidi" w:cstheme="majorBidi"/>
          <w:sz w:val="24"/>
          <w:szCs w:val="24"/>
          <w:vertAlign w:val="superscript"/>
        </w:rPr>
      </w:pPr>
      <w:r w:rsidRPr="00703F48">
        <w:rPr>
          <w:rFonts w:asciiTheme="majorBidi" w:hAnsiTheme="majorBidi" w:cstheme="majorBidi"/>
          <w:sz w:val="24"/>
          <w:szCs w:val="24"/>
          <w:vertAlign w:val="superscript"/>
        </w:rPr>
        <w:t xml:space="preserve">2 </w:t>
      </w:r>
      <w:proofErr w:type="spellStart"/>
      <w:r w:rsidRPr="00703F48">
        <w:rPr>
          <w:rFonts w:asciiTheme="majorBidi" w:hAnsiTheme="majorBidi" w:cstheme="majorBidi"/>
          <w:sz w:val="24"/>
          <w:szCs w:val="24"/>
        </w:rPr>
        <w:t>Lorestan</w:t>
      </w:r>
      <w:proofErr w:type="spellEnd"/>
      <w:r w:rsidRPr="00703F48">
        <w:rPr>
          <w:rFonts w:asciiTheme="majorBidi" w:hAnsiTheme="majorBidi" w:cstheme="majorBidi"/>
          <w:sz w:val="24"/>
          <w:szCs w:val="24"/>
        </w:rPr>
        <w:t xml:space="preserve"> Provincial Veterinary Service, Khorramabad, Iran</w:t>
      </w:r>
    </w:p>
    <w:p w14:paraId="52BA951B" w14:textId="77777777" w:rsidR="00703F48" w:rsidRPr="00703F48" w:rsidRDefault="00703F48" w:rsidP="00703F48">
      <w:pPr>
        <w:spacing w:line="480" w:lineRule="auto"/>
        <w:jc w:val="both"/>
        <w:rPr>
          <w:rFonts w:asciiTheme="majorBidi" w:hAnsiTheme="majorBidi" w:cstheme="majorBidi"/>
          <w:b/>
          <w:bCs/>
          <w:sz w:val="24"/>
          <w:szCs w:val="24"/>
        </w:rPr>
      </w:pPr>
      <w:r w:rsidRPr="00703F48">
        <w:rPr>
          <w:rFonts w:asciiTheme="majorBidi" w:hAnsiTheme="majorBidi" w:cstheme="majorBidi"/>
          <w:b/>
          <w:bCs/>
          <w:sz w:val="24"/>
          <w:szCs w:val="24"/>
        </w:rPr>
        <w:t>Abstract</w:t>
      </w:r>
    </w:p>
    <w:p w14:paraId="5AF70AD8" w14:textId="32B7D491" w:rsidR="00703F48" w:rsidRPr="00703F48" w:rsidRDefault="00703F48" w:rsidP="000B1285">
      <w:pPr>
        <w:spacing w:line="480" w:lineRule="auto"/>
        <w:jc w:val="both"/>
        <w:rPr>
          <w:rFonts w:asciiTheme="majorBidi" w:hAnsiTheme="majorBidi" w:cstheme="majorBidi"/>
          <w:sz w:val="24"/>
          <w:szCs w:val="24"/>
        </w:rPr>
      </w:pPr>
      <w:r w:rsidRPr="00703F48">
        <w:rPr>
          <w:rFonts w:asciiTheme="majorBidi" w:hAnsiTheme="majorBidi" w:cstheme="majorBidi"/>
          <w:sz w:val="24"/>
          <w:szCs w:val="24"/>
        </w:rPr>
        <w:t xml:space="preserve">As one of the major constituents of medicinal plant extracts, </w:t>
      </w:r>
      <w:proofErr w:type="spellStart"/>
      <w:r w:rsidRPr="00703F48">
        <w:rPr>
          <w:rFonts w:asciiTheme="majorBidi" w:hAnsiTheme="majorBidi" w:cstheme="majorBidi"/>
          <w:sz w:val="24"/>
          <w:szCs w:val="24"/>
        </w:rPr>
        <w:t>thymol</w:t>
      </w:r>
      <w:proofErr w:type="spellEnd"/>
      <w:r w:rsidRPr="00703F48">
        <w:rPr>
          <w:rFonts w:asciiTheme="majorBidi" w:hAnsiTheme="majorBidi" w:cstheme="majorBidi"/>
          <w:sz w:val="24"/>
          <w:szCs w:val="24"/>
        </w:rPr>
        <w:t xml:space="preserve"> has remarkable anti-worm properties. The contents of 5 English databases, including Scopus, PubMed, Web of Science, </w:t>
      </w:r>
      <w:proofErr w:type="spellStart"/>
      <w:r w:rsidRPr="00703F48">
        <w:rPr>
          <w:rFonts w:asciiTheme="majorBidi" w:hAnsiTheme="majorBidi" w:cstheme="majorBidi"/>
          <w:sz w:val="24"/>
          <w:szCs w:val="24"/>
        </w:rPr>
        <w:t>Embase</w:t>
      </w:r>
      <w:proofErr w:type="spellEnd"/>
      <w:r w:rsidRPr="00703F48">
        <w:rPr>
          <w:rFonts w:asciiTheme="majorBidi" w:hAnsiTheme="majorBidi" w:cstheme="majorBidi"/>
          <w:sz w:val="24"/>
          <w:szCs w:val="24"/>
        </w:rPr>
        <w:t xml:space="preserve"> and Google Scholar in the time span from 2008 to December 2019 were searched. All the relevant studies with English abstracts were searched regardless of the language of their discussions. Words and terms are used as syntax with specific tags from each database. Eleven out of 2146 studies were found eligible for evaluation. The findings indicated that 100% of the studies were about hydatid cysts and </w:t>
      </w:r>
      <w:proofErr w:type="spellStart"/>
      <w:r w:rsidRPr="00703F48">
        <w:rPr>
          <w:rFonts w:asciiTheme="majorBidi" w:hAnsiTheme="majorBidi" w:cstheme="majorBidi"/>
          <w:sz w:val="24"/>
          <w:szCs w:val="24"/>
        </w:rPr>
        <w:t>thymol</w:t>
      </w:r>
      <w:proofErr w:type="spellEnd"/>
      <w:r w:rsidRPr="00703F48">
        <w:rPr>
          <w:rFonts w:asciiTheme="majorBidi" w:hAnsiTheme="majorBidi" w:cstheme="majorBidi"/>
          <w:sz w:val="24"/>
          <w:szCs w:val="24"/>
        </w:rPr>
        <w:t xml:space="preserve">. Moreover, 6 in vitro (55%) and 3 in vivo studies (27%), as well as 2 studies both in vitro and in vivo (18%), were carried out. According to these studies, </w:t>
      </w:r>
      <w:proofErr w:type="spellStart"/>
      <w:r w:rsidRPr="00703F48">
        <w:rPr>
          <w:rFonts w:asciiTheme="majorBidi" w:hAnsiTheme="majorBidi" w:cstheme="majorBidi"/>
          <w:sz w:val="24"/>
          <w:szCs w:val="24"/>
        </w:rPr>
        <w:t>thymol</w:t>
      </w:r>
      <w:proofErr w:type="spellEnd"/>
      <w:r w:rsidRPr="00703F48">
        <w:rPr>
          <w:rFonts w:asciiTheme="majorBidi" w:hAnsiTheme="majorBidi" w:cstheme="majorBidi"/>
          <w:sz w:val="24"/>
          <w:szCs w:val="24"/>
        </w:rPr>
        <w:t xml:space="preserve">, as one of the major constituents of plant compounds, has a significant role in killing and reducing the parasitic </w:t>
      </w:r>
      <w:proofErr w:type="spellStart"/>
      <w:r w:rsidRPr="00703F48">
        <w:rPr>
          <w:rFonts w:asciiTheme="majorBidi" w:hAnsiTheme="majorBidi" w:cstheme="majorBidi"/>
          <w:sz w:val="24"/>
          <w:szCs w:val="24"/>
        </w:rPr>
        <w:t>protoscolex</w:t>
      </w:r>
      <w:proofErr w:type="spellEnd"/>
      <w:r w:rsidRPr="00703F48">
        <w:rPr>
          <w:rFonts w:asciiTheme="majorBidi" w:hAnsiTheme="majorBidi" w:cstheme="majorBidi"/>
          <w:sz w:val="24"/>
          <w:szCs w:val="24"/>
        </w:rPr>
        <w:t xml:space="preserve"> in vitro and in vitro. Likewise, </w:t>
      </w:r>
      <w:proofErr w:type="spellStart"/>
      <w:r w:rsidRPr="00703F48">
        <w:rPr>
          <w:rFonts w:asciiTheme="majorBidi" w:hAnsiTheme="majorBidi" w:cstheme="majorBidi"/>
          <w:sz w:val="24"/>
          <w:szCs w:val="24"/>
        </w:rPr>
        <w:t>thymol</w:t>
      </w:r>
      <w:proofErr w:type="spellEnd"/>
      <w:r w:rsidRPr="00703F48">
        <w:rPr>
          <w:rFonts w:asciiTheme="majorBidi" w:hAnsiTheme="majorBidi" w:cstheme="majorBidi"/>
          <w:sz w:val="24"/>
          <w:szCs w:val="24"/>
        </w:rPr>
        <w:t xml:space="preserve"> could have significant effects on restructuring </w:t>
      </w:r>
      <w:proofErr w:type="spellStart"/>
      <w:r w:rsidRPr="00703F48">
        <w:rPr>
          <w:rFonts w:asciiTheme="majorBidi" w:hAnsiTheme="majorBidi" w:cstheme="majorBidi"/>
          <w:sz w:val="24"/>
          <w:szCs w:val="24"/>
        </w:rPr>
        <w:t>protoscoleces</w:t>
      </w:r>
      <w:proofErr w:type="spellEnd"/>
      <w:r w:rsidRPr="00703F48">
        <w:rPr>
          <w:rFonts w:asciiTheme="majorBidi" w:hAnsiTheme="majorBidi" w:cstheme="majorBidi"/>
          <w:sz w:val="24"/>
          <w:szCs w:val="24"/>
        </w:rPr>
        <w:t xml:space="preserve"> and ultimately on their mortality. </w:t>
      </w:r>
      <w:r w:rsidRPr="00703F48">
        <w:rPr>
          <w:rFonts w:asciiTheme="majorBidi" w:hAnsiTheme="majorBidi" w:cstheme="majorBidi"/>
          <w:b/>
          <w:bCs/>
          <w:sz w:val="24"/>
          <w:szCs w:val="24"/>
        </w:rPr>
        <w:t>Conclusion:</w:t>
      </w:r>
      <w:r w:rsidRPr="00703F48">
        <w:rPr>
          <w:rFonts w:asciiTheme="majorBidi" w:hAnsiTheme="majorBidi" w:cstheme="majorBidi"/>
          <w:sz w:val="24"/>
          <w:szCs w:val="24"/>
        </w:rPr>
        <w:t xml:space="preserve"> </w:t>
      </w:r>
      <w:proofErr w:type="spellStart"/>
      <w:r w:rsidRPr="00703F48">
        <w:rPr>
          <w:rFonts w:asciiTheme="majorBidi" w:hAnsiTheme="majorBidi" w:cstheme="majorBidi"/>
          <w:sz w:val="24"/>
          <w:szCs w:val="24"/>
        </w:rPr>
        <w:t>Thymol</w:t>
      </w:r>
      <w:proofErr w:type="spellEnd"/>
      <w:r w:rsidRPr="00703F48">
        <w:rPr>
          <w:rFonts w:asciiTheme="majorBidi" w:hAnsiTheme="majorBidi" w:cstheme="majorBidi"/>
          <w:sz w:val="24"/>
          <w:szCs w:val="24"/>
        </w:rPr>
        <w:t xml:space="preserve"> has an anti-hydatid cyst effect with the least side effects, and could be a good alternative to the </w:t>
      </w:r>
      <w:r w:rsidRPr="00703F48">
        <w:rPr>
          <w:rFonts w:asciiTheme="majorBidi" w:hAnsiTheme="majorBidi" w:cstheme="majorBidi"/>
          <w:sz w:val="24"/>
          <w:szCs w:val="24"/>
        </w:rPr>
        <w:lastRenderedPageBreak/>
        <w:t>treatment and prevention of anti-</w:t>
      </w:r>
      <w:proofErr w:type="spellStart"/>
      <w:r w:rsidRPr="00703F48">
        <w:rPr>
          <w:rFonts w:asciiTheme="majorBidi" w:hAnsiTheme="majorBidi" w:cstheme="majorBidi"/>
          <w:sz w:val="24"/>
          <w:szCs w:val="24"/>
        </w:rPr>
        <w:t>protoscoleces</w:t>
      </w:r>
      <w:proofErr w:type="spellEnd"/>
      <w:r w:rsidRPr="00703F48">
        <w:rPr>
          <w:rFonts w:asciiTheme="majorBidi" w:hAnsiTheme="majorBidi" w:cstheme="majorBidi"/>
          <w:sz w:val="24"/>
          <w:szCs w:val="24"/>
        </w:rPr>
        <w:t xml:space="preserve"> infections or in other studies against other helminth infections.</w:t>
      </w:r>
    </w:p>
    <w:p w14:paraId="5537CEBF" w14:textId="51C44808" w:rsidR="00703F48" w:rsidRDefault="00703F48" w:rsidP="00703F48">
      <w:pPr>
        <w:spacing w:line="480" w:lineRule="auto"/>
        <w:jc w:val="both"/>
        <w:rPr>
          <w:rFonts w:asciiTheme="majorBidi" w:hAnsiTheme="majorBidi" w:cstheme="majorBidi"/>
          <w:sz w:val="24"/>
          <w:szCs w:val="24"/>
        </w:rPr>
      </w:pPr>
      <w:r w:rsidRPr="00703F48">
        <w:rPr>
          <w:rFonts w:asciiTheme="majorBidi" w:hAnsiTheme="majorBidi" w:cstheme="majorBidi"/>
          <w:b/>
          <w:bCs/>
          <w:sz w:val="24"/>
          <w:szCs w:val="24"/>
        </w:rPr>
        <w:t>Keywords:</w:t>
      </w:r>
      <w:r>
        <w:rPr>
          <w:rFonts w:asciiTheme="majorBidi" w:hAnsiTheme="majorBidi" w:cstheme="majorBidi"/>
          <w:b/>
          <w:bCs/>
          <w:sz w:val="24"/>
          <w:szCs w:val="24"/>
        </w:rPr>
        <w:t xml:space="preserve"> </w:t>
      </w:r>
      <w:proofErr w:type="spellStart"/>
      <w:r w:rsidRPr="00703F48">
        <w:rPr>
          <w:rFonts w:asciiTheme="majorBidi" w:hAnsiTheme="majorBidi" w:cstheme="majorBidi"/>
          <w:i/>
          <w:iCs/>
          <w:sz w:val="24"/>
          <w:szCs w:val="24"/>
        </w:rPr>
        <w:t>Echinococcus</w:t>
      </w:r>
      <w:proofErr w:type="spellEnd"/>
      <w:r w:rsidRPr="00703F48">
        <w:rPr>
          <w:rFonts w:asciiTheme="majorBidi" w:hAnsiTheme="majorBidi" w:cstheme="majorBidi"/>
          <w:i/>
          <w:iCs/>
          <w:sz w:val="24"/>
          <w:szCs w:val="24"/>
        </w:rPr>
        <w:t xml:space="preserve"> </w:t>
      </w:r>
      <w:proofErr w:type="spellStart"/>
      <w:r w:rsidRPr="00703F48">
        <w:rPr>
          <w:rFonts w:asciiTheme="majorBidi" w:hAnsiTheme="majorBidi" w:cstheme="majorBidi"/>
          <w:i/>
          <w:iCs/>
          <w:sz w:val="24"/>
          <w:szCs w:val="24"/>
        </w:rPr>
        <w:t>granulosus</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sz w:val="24"/>
          <w:szCs w:val="24"/>
        </w:rPr>
        <w:t>Thymol</w:t>
      </w:r>
      <w:proofErr w:type="spellEnd"/>
      <w:r>
        <w:rPr>
          <w:rFonts w:asciiTheme="majorBidi" w:hAnsiTheme="majorBidi" w:cstheme="majorBidi"/>
          <w:sz w:val="24"/>
          <w:szCs w:val="24"/>
        </w:rPr>
        <w:t>, In vivo, In vitro</w:t>
      </w:r>
    </w:p>
    <w:p w14:paraId="464D690E" w14:textId="720C3CE9" w:rsidR="00703F48" w:rsidRPr="00703F48" w:rsidRDefault="00496F9E" w:rsidP="00703F48">
      <w:pPr>
        <w:spacing w:line="480" w:lineRule="auto"/>
        <w:jc w:val="both"/>
        <w:rPr>
          <w:rFonts w:asciiTheme="majorBidi" w:hAnsiTheme="majorBidi" w:cstheme="majorBidi"/>
          <w:b/>
          <w:bCs/>
          <w:sz w:val="24"/>
          <w:szCs w:val="24"/>
          <w:rtl/>
        </w:rPr>
      </w:pPr>
      <w:r w:rsidRPr="00496F9E">
        <w:rPr>
          <w:rFonts w:asciiTheme="majorBidi" w:hAnsiTheme="majorBidi" w:cstheme="majorBidi"/>
          <w:b/>
          <w:bCs/>
          <w:noProof/>
          <w:sz w:val="40"/>
          <w:szCs w:val="40"/>
        </w:rPr>
        <mc:AlternateContent>
          <mc:Choice Requires="wps">
            <w:drawing>
              <wp:anchor distT="0" distB="0" distL="114300" distR="114300" simplePos="0" relativeHeight="251660288" behindDoc="0" locked="0" layoutInCell="1" allowOverlap="1" wp14:anchorId="7DCE6A5F" wp14:editId="166D1D9C">
                <wp:simplePos x="0" y="0"/>
                <wp:positionH relativeFrom="column">
                  <wp:posOffset>-95250</wp:posOffset>
                </wp:positionH>
                <wp:positionV relativeFrom="paragraph">
                  <wp:posOffset>59689</wp:posOffset>
                </wp:positionV>
                <wp:extent cx="63627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362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5D2C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7pt" to="49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" strokecolor="#5b9bd5 [3204]" strokeweight=".5pt">
                <v:stroke joinstyle="miter"/>
              </v:line>
            </w:pict>
          </mc:Fallback>
        </mc:AlternateContent>
      </w:r>
    </w:p>
    <w:p w14:paraId="70FF67E0" w14:textId="77777777" w:rsidR="00B318AC" w:rsidRPr="007E4E7B" w:rsidRDefault="00590F14" w:rsidP="004852F4">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Corresponding A</w:t>
      </w:r>
      <w:r w:rsidR="00B318AC" w:rsidRPr="007E4E7B">
        <w:rPr>
          <w:rFonts w:asciiTheme="majorBidi" w:hAnsiTheme="majorBidi" w:cstheme="majorBidi"/>
          <w:b/>
          <w:bCs/>
          <w:sz w:val="24"/>
          <w:szCs w:val="24"/>
        </w:rPr>
        <w:t>uthor:</w:t>
      </w:r>
    </w:p>
    <w:p w14:paraId="1140F683" w14:textId="77777777" w:rsidR="00B318AC" w:rsidRPr="007E4E7B" w:rsidRDefault="00590F14" w:rsidP="004852F4">
      <w:pPr>
        <w:spacing w:line="480" w:lineRule="auto"/>
        <w:jc w:val="both"/>
        <w:rPr>
          <w:rFonts w:asciiTheme="majorBidi" w:hAnsiTheme="majorBidi" w:cstheme="majorBidi"/>
          <w:sz w:val="24"/>
          <w:szCs w:val="24"/>
        </w:rPr>
      </w:pPr>
      <w:proofErr w:type="spellStart"/>
      <w:r>
        <w:rPr>
          <w:rFonts w:asciiTheme="majorBidi" w:hAnsiTheme="majorBidi" w:cstheme="majorBidi"/>
          <w:color w:val="FF0000"/>
          <w:sz w:val="24"/>
          <w:szCs w:val="24"/>
        </w:rPr>
        <w:t>K</w:t>
      </w:r>
      <w:r w:rsidR="00B318AC" w:rsidRPr="007E4E7B">
        <w:rPr>
          <w:rFonts w:asciiTheme="majorBidi" w:hAnsiTheme="majorBidi" w:cstheme="majorBidi"/>
          <w:sz w:val="24"/>
          <w:szCs w:val="24"/>
        </w:rPr>
        <w:t>ourosh</w:t>
      </w:r>
      <w:proofErr w:type="spellEnd"/>
      <w:r w:rsidR="00B318AC" w:rsidRPr="007E4E7B">
        <w:rPr>
          <w:rFonts w:asciiTheme="majorBidi" w:hAnsiTheme="majorBidi" w:cstheme="majorBidi"/>
          <w:sz w:val="24"/>
          <w:szCs w:val="24"/>
        </w:rPr>
        <w:t xml:space="preserve"> </w:t>
      </w:r>
      <w:proofErr w:type="spellStart"/>
      <w:r w:rsidR="00B318AC" w:rsidRPr="007E4E7B">
        <w:rPr>
          <w:rFonts w:asciiTheme="majorBidi" w:hAnsiTheme="majorBidi" w:cstheme="majorBidi"/>
          <w:sz w:val="24"/>
          <w:szCs w:val="24"/>
        </w:rPr>
        <w:t>Cheraghipour</w:t>
      </w:r>
      <w:proofErr w:type="spellEnd"/>
      <w:r w:rsidR="00B318AC" w:rsidRPr="007E4E7B">
        <w:rPr>
          <w:rFonts w:asciiTheme="majorBidi" w:hAnsiTheme="majorBidi" w:cstheme="majorBidi"/>
          <w:sz w:val="24"/>
          <w:szCs w:val="24"/>
        </w:rPr>
        <w:t xml:space="preserve">, </w:t>
      </w:r>
      <w:proofErr w:type="spellStart"/>
      <w:r w:rsidR="00B318AC" w:rsidRPr="007E4E7B">
        <w:rPr>
          <w:rFonts w:asciiTheme="majorBidi" w:hAnsiTheme="majorBidi" w:cstheme="majorBidi"/>
          <w:sz w:val="24"/>
          <w:szCs w:val="24"/>
        </w:rPr>
        <w:t>Razi</w:t>
      </w:r>
      <w:proofErr w:type="spellEnd"/>
      <w:r w:rsidR="00B318AC" w:rsidRPr="007E4E7B">
        <w:rPr>
          <w:rFonts w:asciiTheme="majorBidi" w:hAnsiTheme="majorBidi" w:cstheme="majorBidi"/>
          <w:sz w:val="24"/>
          <w:szCs w:val="24"/>
        </w:rPr>
        <w:t xml:space="preserve"> Herbal Medicines Research Center, </w:t>
      </w:r>
      <w:proofErr w:type="spellStart"/>
      <w:r w:rsidR="00B318AC" w:rsidRPr="007E4E7B">
        <w:rPr>
          <w:rFonts w:asciiTheme="majorBidi" w:hAnsiTheme="majorBidi" w:cstheme="majorBidi"/>
          <w:sz w:val="24"/>
          <w:szCs w:val="24"/>
        </w:rPr>
        <w:t>Lorestan</w:t>
      </w:r>
      <w:proofErr w:type="spellEnd"/>
      <w:r w:rsidR="00B318AC" w:rsidRPr="007E4E7B">
        <w:rPr>
          <w:rFonts w:asciiTheme="majorBidi" w:hAnsiTheme="majorBidi" w:cstheme="majorBidi"/>
          <w:sz w:val="24"/>
          <w:szCs w:val="24"/>
        </w:rPr>
        <w:t xml:space="preserve"> University of Medical Sciences, Khorramabad, Iran</w:t>
      </w:r>
    </w:p>
    <w:p w14:paraId="043DB611" w14:textId="77777777" w:rsidR="00B318AC" w:rsidRPr="007E4E7B" w:rsidRDefault="00243B26" w:rsidP="004852F4">
      <w:pPr>
        <w:spacing w:line="480" w:lineRule="auto"/>
        <w:jc w:val="both"/>
        <w:rPr>
          <w:rFonts w:asciiTheme="majorBidi" w:hAnsiTheme="majorBidi" w:cstheme="majorBidi"/>
          <w:sz w:val="24"/>
          <w:szCs w:val="24"/>
        </w:rPr>
      </w:pPr>
      <w:r>
        <w:rPr>
          <w:rFonts w:asciiTheme="majorBidi" w:hAnsiTheme="majorBidi" w:cstheme="majorBidi"/>
          <w:sz w:val="24"/>
          <w:szCs w:val="24"/>
        </w:rPr>
        <w:t>Tel: +989106041392</w:t>
      </w:r>
      <w:r w:rsidR="00B318AC" w:rsidRPr="007E4E7B">
        <w:rPr>
          <w:rFonts w:asciiTheme="majorBidi" w:hAnsiTheme="majorBidi" w:cstheme="majorBidi"/>
          <w:sz w:val="24"/>
          <w:szCs w:val="24"/>
        </w:rPr>
        <w:t xml:space="preserve">; Email: </w:t>
      </w:r>
      <w:hyperlink r:id="rId8" w:history="1">
        <w:r w:rsidR="00B318AC" w:rsidRPr="007E4E7B">
          <w:rPr>
            <w:rStyle w:val="Hyperlink"/>
            <w:rFonts w:asciiTheme="majorBidi" w:hAnsiTheme="majorBidi" w:cstheme="majorBidi"/>
            <w:sz w:val="24"/>
            <w:szCs w:val="24"/>
          </w:rPr>
          <w:t>Azarpad50@yahoo.com</w:t>
        </w:r>
      </w:hyperlink>
    </w:p>
    <w:p w14:paraId="61293DD9" w14:textId="5954FF91" w:rsidR="00B318AC" w:rsidRPr="007E4E7B" w:rsidRDefault="00B318AC" w:rsidP="00703F48">
      <w:pPr>
        <w:spacing w:line="480" w:lineRule="auto"/>
        <w:jc w:val="both"/>
        <w:rPr>
          <w:rFonts w:asciiTheme="majorBidi" w:hAnsiTheme="majorBidi" w:cstheme="majorBidi"/>
          <w:sz w:val="24"/>
          <w:szCs w:val="24"/>
          <w:lang w:bidi="fa-IR"/>
        </w:rPr>
      </w:pPr>
      <w:r w:rsidRPr="00243B26">
        <w:rPr>
          <w:rFonts w:asciiTheme="majorBidi" w:hAnsiTheme="majorBidi" w:cstheme="majorBidi"/>
          <w:sz w:val="24"/>
          <w:szCs w:val="24"/>
        </w:rPr>
        <w:t xml:space="preserve"> </w:t>
      </w:r>
    </w:p>
    <w:p w14:paraId="7580FD55" w14:textId="02B366F2" w:rsidR="00B318AC" w:rsidRPr="007E4E7B" w:rsidRDefault="00B318AC" w:rsidP="004852F4">
      <w:pPr>
        <w:spacing w:line="480" w:lineRule="auto"/>
        <w:jc w:val="both"/>
        <w:rPr>
          <w:rFonts w:asciiTheme="majorBidi" w:hAnsiTheme="majorBidi" w:cstheme="majorBidi"/>
          <w:b/>
          <w:bCs/>
          <w:sz w:val="24"/>
          <w:szCs w:val="24"/>
        </w:rPr>
      </w:pPr>
    </w:p>
    <w:p w14:paraId="066A5B3D" w14:textId="77777777" w:rsidR="00B318AC" w:rsidRPr="007E4E7B" w:rsidRDefault="00B318AC" w:rsidP="004852F4">
      <w:pPr>
        <w:pStyle w:val="ListParagraph"/>
        <w:numPr>
          <w:ilvl w:val="0"/>
          <w:numId w:val="4"/>
        </w:numPr>
        <w:spacing w:line="480" w:lineRule="auto"/>
        <w:ind w:left="360"/>
        <w:jc w:val="both"/>
        <w:rPr>
          <w:rFonts w:asciiTheme="majorBidi" w:hAnsiTheme="majorBidi" w:cstheme="majorBidi"/>
          <w:sz w:val="24"/>
          <w:szCs w:val="24"/>
        </w:rPr>
      </w:pPr>
      <w:r w:rsidRPr="007E4E7B">
        <w:rPr>
          <w:rFonts w:asciiTheme="majorBidi" w:hAnsiTheme="majorBidi" w:cstheme="majorBidi"/>
          <w:sz w:val="24"/>
          <w:szCs w:val="24"/>
        </w:rPr>
        <w:t>Introduction</w:t>
      </w:r>
    </w:p>
    <w:p w14:paraId="393AE18B" w14:textId="01B98CE7" w:rsidR="002774F9" w:rsidRPr="007E4E7B" w:rsidRDefault="00B318AC" w:rsidP="000B1285">
      <w:pPr>
        <w:pStyle w:val="ListParagraph"/>
        <w:spacing w:line="480" w:lineRule="auto"/>
        <w:ind w:left="0"/>
        <w:jc w:val="both"/>
        <w:rPr>
          <w:rFonts w:asciiTheme="majorBidi" w:hAnsiTheme="majorBidi" w:cstheme="majorBidi"/>
          <w:sz w:val="24"/>
          <w:szCs w:val="24"/>
          <w:lang w:bidi="fa-IR"/>
        </w:rPr>
      </w:pPr>
      <w:proofErr w:type="spellStart"/>
      <w:r w:rsidRPr="007E4E7B">
        <w:rPr>
          <w:rFonts w:asciiTheme="majorBidi" w:hAnsiTheme="majorBidi" w:cstheme="majorBidi"/>
          <w:sz w:val="24"/>
          <w:szCs w:val="24"/>
          <w:lang w:bidi="fa-IR"/>
        </w:rPr>
        <w:t>Hydatidosis</w:t>
      </w:r>
      <w:proofErr w:type="spellEnd"/>
      <w:r w:rsidRPr="007E4E7B">
        <w:rPr>
          <w:rFonts w:asciiTheme="majorBidi" w:hAnsiTheme="majorBidi" w:cstheme="majorBidi"/>
          <w:sz w:val="24"/>
          <w:szCs w:val="24"/>
          <w:lang w:bidi="fa-IR"/>
        </w:rPr>
        <w:t xml:space="preserve"> is one of the most important helminthic diseases caused by </w:t>
      </w:r>
      <w:proofErr w:type="spellStart"/>
      <w:r w:rsidRPr="00F33855">
        <w:rPr>
          <w:rFonts w:asciiTheme="majorBidi" w:hAnsiTheme="majorBidi" w:cstheme="majorBidi"/>
          <w:i/>
          <w:iCs/>
          <w:sz w:val="24"/>
          <w:szCs w:val="24"/>
          <w:lang w:bidi="fa-IR"/>
        </w:rPr>
        <w:t>Echinococcus</w:t>
      </w:r>
      <w:proofErr w:type="spellEnd"/>
      <w:r w:rsidRPr="00F33855">
        <w:rPr>
          <w:rFonts w:asciiTheme="majorBidi" w:hAnsiTheme="majorBidi" w:cstheme="majorBidi"/>
          <w:i/>
          <w:iCs/>
          <w:sz w:val="24"/>
          <w:szCs w:val="24"/>
          <w:lang w:bidi="fa-IR"/>
        </w:rPr>
        <w:t xml:space="preserve"> </w:t>
      </w:r>
      <w:proofErr w:type="spellStart"/>
      <w:r w:rsidRPr="00F33855">
        <w:rPr>
          <w:rFonts w:asciiTheme="majorBidi" w:hAnsiTheme="majorBidi" w:cstheme="majorBidi"/>
          <w:i/>
          <w:iCs/>
          <w:sz w:val="24"/>
          <w:szCs w:val="24"/>
          <w:lang w:bidi="fa-IR"/>
        </w:rPr>
        <w:t>granulosus</w:t>
      </w:r>
      <w:proofErr w:type="spellEnd"/>
      <w:r w:rsidR="008D5E02">
        <w:rPr>
          <w:rFonts w:asciiTheme="majorBidi" w:hAnsiTheme="majorBidi" w:cstheme="majorBidi"/>
          <w:sz w:val="24"/>
          <w:szCs w:val="24"/>
          <w:lang w:bidi="fa-IR"/>
        </w:rPr>
        <w:t xml:space="preserve"> (</w:t>
      </w:r>
      <w:r w:rsidR="008D5E02" w:rsidRPr="00F33855">
        <w:rPr>
          <w:rFonts w:asciiTheme="majorBidi" w:hAnsiTheme="majorBidi" w:cstheme="majorBidi"/>
          <w:i/>
          <w:iCs/>
          <w:sz w:val="24"/>
          <w:szCs w:val="24"/>
          <w:lang w:bidi="fa-IR"/>
        </w:rPr>
        <w:t>E</w:t>
      </w:r>
      <w:r w:rsidR="008D5E02">
        <w:rPr>
          <w:rFonts w:asciiTheme="majorBidi" w:hAnsiTheme="majorBidi" w:cstheme="majorBidi"/>
          <w:i/>
          <w:iCs/>
          <w:sz w:val="24"/>
          <w:szCs w:val="24"/>
          <w:lang w:bidi="fa-IR"/>
        </w:rPr>
        <w:t>.</w:t>
      </w:r>
      <w:r w:rsidR="008D5E02" w:rsidRPr="00F33855">
        <w:rPr>
          <w:rFonts w:asciiTheme="majorBidi" w:hAnsiTheme="majorBidi" w:cstheme="majorBidi"/>
          <w:i/>
          <w:iCs/>
          <w:sz w:val="24"/>
          <w:szCs w:val="24"/>
          <w:lang w:bidi="fa-IR"/>
        </w:rPr>
        <w:t xml:space="preserve"> </w:t>
      </w:r>
      <w:proofErr w:type="spellStart"/>
      <w:r w:rsidR="008D5E02" w:rsidRPr="00F33855">
        <w:rPr>
          <w:rFonts w:asciiTheme="majorBidi" w:hAnsiTheme="majorBidi" w:cstheme="majorBidi"/>
          <w:i/>
          <w:iCs/>
          <w:sz w:val="24"/>
          <w:szCs w:val="24"/>
          <w:lang w:bidi="fa-IR"/>
        </w:rPr>
        <w:t>granulosus</w:t>
      </w:r>
      <w:proofErr w:type="spellEnd"/>
      <w:r w:rsidR="008D5E02" w:rsidRPr="008D5E02">
        <w:rPr>
          <w:rFonts w:asciiTheme="majorBidi" w:hAnsiTheme="majorBidi" w:cstheme="majorBidi"/>
          <w:sz w:val="24"/>
          <w:szCs w:val="24"/>
          <w:lang w:bidi="fa-IR"/>
        </w:rPr>
        <w:t>)</w:t>
      </w:r>
      <w:r w:rsidRPr="007E4E7B">
        <w:rPr>
          <w:rFonts w:asciiTheme="majorBidi" w:hAnsiTheme="majorBidi" w:cstheme="majorBidi"/>
          <w:sz w:val="24"/>
          <w:szCs w:val="24"/>
          <w:lang w:bidi="fa-IR"/>
        </w:rPr>
        <w:t xml:space="preserve">. The intermediate hosts of </w:t>
      </w:r>
      <w:r w:rsidR="00A60D60" w:rsidRPr="00F33855">
        <w:rPr>
          <w:rFonts w:asciiTheme="majorBidi" w:hAnsiTheme="majorBidi" w:cstheme="majorBidi"/>
          <w:i/>
          <w:iCs/>
          <w:sz w:val="24"/>
          <w:szCs w:val="24"/>
          <w:lang w:bidi="fa-IR"/>
        </w:rPr>
        <w:t>E</w:t>
      </w:r>
      <w:r w:rsidR="00A60D60">
        <w:rPr>
          <w:rFonts w:asciiTheme="majorBidi" w:hAnsiTheme="majorBidi" w:cstheme="majorBidi"/>
          <w:i/>
          <w:iCs/>
          <w:sz w:val="24"/>
          <w:szCs w:val="24"/>
          <w:lang w:bidi="fa-IR"/>
        </w:rPr>
        <w:t>.</w:t>
      </w:r>
      <w:r w:rsidR="00A60D60" w:rsidRPr="00F33855">
        <w:rPr>
          <w:rFonts w:asciiTheme="majorBidi" w:hAnsiTheme="majorBidi" w:cstheme="majorBidi"/>
          <w:i/>
          <w:iCs/>
          <w:sz w:val="24"/>
          <w:szCs w:val="24"/>
          <w:lang w:bidi="fa-IR"/>
        </w:rPr>
        <w:t xml:space="preserve"> </w:t>
      </w:r>
      <w:proofErr w:type="spellStart"/>
      <w:r w:rsidRPr="00F33855">
        <w:rPr>
          <w:rFonts w:asciiTheme="majorBidi" w:hAnsiTheme="majorBidi" w:cstheme="majorBidi"/>
          <w:i/>
          <w:iCs/>
          <w:sz w:val="24"/>
          <w:szCs w:val="24"/>
          <w:lang w:bidi="fa-IR"/>
        </w:rPr>
        <w:t>granulosus</w:t>
      </w:r>
      <w:proofErr w:type="spellEnd"/>
      <w:r w:rsidRPr="007E4E7B">
        <w:rPr>
          <w:rFonts w:asciiTheme="majorBidi" w:hAnsiTheme="majorBidi" w:cstheme="majorBidi"/>
          <w:sz w:val="24"/>
          <w:szCs w:val="24"/>
          <w:lang w:bidi="fa-IR"/>
        </w:rPr>
        <w:t xml:space="preserve"> are a wide range of </w:t>
      </w:r>
      <w:r w:rsidRPr="007E4E7B">
        <w:rPr>
          <w:rFonts w:asciiTheme="majorBidi" w:hAnsiTheme="majorBidi" w:cstheme="majorBidi"/>
          <w:color w:val="000000" w:themeColor="text1"/>
          <w:sz w:val="24"/>
          <w:szCs w:val="24"/>
          <w:lang w:bidi="fa-IR"/>
        </w:rPr>
        <w:t xml:space="preserve">herbivores, </w:t>
      </w:r>
      <w:r w:rsidRPr="007E4E7B">
        <w:rPr>
          <w:rFonts w:asciiTheme="majorBidi" w:hAnsiTheme="majorBidi" w:cstheme="majorBidi"/>
          <w:sz w:val="24"/>
          <w:szCs w:val="24"/>
          <w:lang w:bidi="fa-IR"/>
        </w:rPr>
        <w:t>and humans are accidentally infected with hydatid cysts (1). The highest rates of human infections have been reported in the rural areas of eastern and southern Europe, the Mediterranean coasts, the Middle East, Latin America</w:t>
      </w:r>
      <w:r w:rsidR="007261AE">
        <w:rPr>
          <w:rFonts w:asciiTheme="majorBidi" w:hAnsiTheme="majorBidi" w:cstheme="majorBidi"/>
          <w:sz w:val="24"/>
          <w:szCs w:val="24"/>
          <w:lang w:bidi="fa-IR"/>
        </w:rPr>
        <w:t>,</w:t>
      </w:r>
      <w:r w:rsidRPr="007E4E7B">
        <w:rPr>
          <w:rFonts w:asciiTheme="majorBidi" w:hAnsiTheme="majorBidi" w:cstheme="majorBidi"/>
          <w:sz w:val="24"/>
          <w:szCs w:val="24"/>
          <w:lang w:bidi="fa-IR"/>
        </w:rPr>
        <w:t xml:space="preserve"> and Africa. This disease is widespread in almost all the tropical and subtropical regions of the world, particularly in areas where humans and dogs frequently come into contact (2). Surgery using the PAIR (Puncture, Aspiration, Injection</w:t>
      </w:r>
      <w:r w:rsidR="007261AE">
        <w:rPr>
          <w:rFonts w:asciiTheme="majorBidi" w:hAnsiTheme="majorBidi" w:cstheme="majorBidi"/>
          <w:sz w:val="24"/>
          <w:szCs w:val="24"/>
          <w:lang w:bidi="fa-IR"/>
        </w:rPr>
        <w:t>,</w:t>
      </w:r>
      <w:r w:rsidRPr="007E4E7B">
        <w:rPr>
          <w:rFonts w:asciiTheme="majorBidi" w:hAnsiTheme="majorBidi" w:cstheme="majorBidi"/>
          <w:sz w:val="24"/>
          <w:szCs w:val="24"/>
          <w:lang w:bidi="fa-IR"/>
        </w:rPr>
        <w:t xml:space="preserve"> and Respiration) technique is one of the first and the best options in the treatment of this disease. Various chemical </w:t>
      </w:r>
      <w:r w:rsidRPr="00243B26">
        <w:rPr>
          <w:rFonts w:asciiTheme="majorBidi" w:hAnsiTheme="majorBidi" w:cstheme="majorBidi"/>
          <w:sz w:val="24"/>
          <w:szCs w:val="24"/>
          <w:lang w:bidi="fa-IR"/>
        </w:rPr>
        <w:t>anti-</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Pr="00243B26">
        <w:rPr>
          <w:rFonts w:asciiTheme="majorBidi" w:hAnsiTheme="majorBidi" w:cstheme="majorBidi"/>
          <w:sz w:val="24"/>
          <w:szCs w:val="24"/>
          <w:lang w:bidi="fa-IR"/>
        </w:rPr>
        <w:t xml:space="preserve"> drugs</w:t>
      </w:r>
      <w:proofErr w:type="gramEnd"/>
      <w:r w:rsidRPr="00243B26">
        <w:rPr>
          <w:rFonts w:asciiTheme="majorBidi" w:hAnsiTheme="majorBidi" w:cstheme="majorBidi"/>
          <w:sz w:val="24"/>
          <w:szCs w:val="24"/>
          <w:lang w:bidi="fa-IR"/>
        </w:rPr>
        <w:t xml:space="preserve"> are used during the surgery to prevent the formation of secondary cysts which often have adverse effects on the tissue of the healthy organ in an infected person</w:t>
      </w:r>
      <w:r w:rsidR="002774F9" w:rsidRPr="00243B26">
        <w:rPr>
          <w:rFonts w:asciiTheme="majorBidi" w:hAnsiTheme="majorBidi" w:cstheme="majorBidi"/>
          <w:sz w:val="24"/>
          <w:szCs w:val="24"/>
          <w:lang w:bidi="fa-IR"/>
        </w:rPr>
        <w:t xml:space="preserve"> (3)</w:t>
      </w:r>
      <w:r w:rsidRPr="00243B26">
        <w:rPr>
          <w:rFonts w:asciiTheme="majorBidi" w:hAnsiTheme="majorBidi" w:cstheme="majorBidi"/>
          <w:sz w:val="24"/>
          <w:szCs w:val="24"/>
          <w:lang w:bidi="fa-IR"/>
        </w:rPr>
        <w:t>.</w:t>
      </w:r>
      <w:r w:rsidR="002774F9" w:rsidRPr="00243B26">
        <w:rPr>
          <w:rFonts w:asciiTheme="majorBidi" w:hAnsiTheme="majorBidi" w:cstheme="majorBidi"/>
          <w:sz w:val="24"/>
          <w:szCs w:val="24"/>
          <w:lang w:bidi="fa-IR"/>
        </w:rPr>
        <w:t xml:space="preserve"> The </w:t>
      </w:r>
      <w:r w:rsidR="002774F9" w:rsidRPr="00243B26">
        <w:rPr>
          <w:rFonts w:asciiTheme="majorBidi" w:hAnsiTheme="majorBidi" w:cstheme="majorBidi"/>
          <w:sz w:val="24"/>
          <w:szCs w:val="24"/>
          <w:lang w:bidi="fa-IR"/>
        </w:rPr>
        <w:lastRenderedPageBreak/>
        <w:t xml:space="preserve">release of hydatid fluid containing </w:t>
      </w:r>
      <w:proofErr w:type="spellStart"/>
      <w:r w:rsidR="002774F9" w:rsidRPr="00243B26">
        <w:rPr>
          <w:rFonts w:asciiTheme="majorBidi" w:hAnsiTheme="majorBidi" w:cstheme="majorBidi"/>
          <w:sz w:val="24"/>
          <w:szCs w:val="24"/>
          <w:lang w:bidi="fa-IR"/>
        </w:rPr>
        <w:t>protoscole</w:t>
      </w:r>
      <w:r w:rsidR="000B1285">
        <w:rPr>
          <w:rFonts w:asciiTheme="majorBidi" w:hAnsiTheme="majorBidi" w:cstheme="majorBidi"/>
          <w:sz w:val="24"/>
          <w:szCs w:val="24"/>
          <w:lang w:bidi="fa-IR"/>
        </w:rPr>
        <w:t>ces</w:t>
      </w:r>
      <w:proofErr w:type="spellEnd"/>
      <w:r w:rsidR="002774F9" w:rsidRPr="00243B26">
        <w:rPr>
          <w:rFonts w:asciiTheme="majorBidi" w:hAnsiTheme="majorBidi" w:cstheme="majorBidi"/>
          <w:sz w:val="24"/>
          <w:szCs w:val="24"/>
          <w:lang w:bidi="fa-IR"/>
        </w:rPr>
        <w:t xml:space="preserve"> during the surgery is the most important cause of recurrence. To date, various anti-</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002774F9" w:rsidRPr="00243B26">
        <w:rPr>
          <w:rFonts w:asciiTheme="majorBidi" w:hAnsiTheme="majorBidi" w:cstheme="majorBidi"/>
          <w:sz w:val="24"/>
          <w:szCs w:val="24"/>
          <w:lang w:bidi="fa-IR"/>
        </w:rPr>
        <w:t xml:space="preserve"> solutions</w:t>
      </w:r>
      <w:proofErr w:type="gramEnd"/>
      <w:r w:rsidR="002774F9" w:rsidRPr="00243B26">
        <w:rPr>
          <w:rFonts w:asciiTheme="majorBidi" w:hAnsiTheme="majorBidi" w:cstheme="majorBidi"/>
          <w:sz w:val="24"/>
          <w:szCs w:val="24"/>
          <w:lang w:bidi="fa-IR"/>
        </w:rPr>
        <w:t xml:space="preserve"> have been used in the surgery and subcutaneous procedures</w:t>
      </w:r>
      <w:r w:rsidR="00243B26" w:rsidRPr="00243B26">
        <w:rPr>
          <w:rFonts w:asciiTheme="majorBidi" w:hAnsiTheme="majorBidi" w:cstheme="majorBidi"/>
          <w:sz w:val="24"/>
          <w:szCs w:val="24"/>
          <w:lang w:bidi="fa-IR"/>
        </w:rPr>
        <w:t xml:space="preserve"> (4)</w:t>
      </w:r>
      <w:r w:rsidR="002774F9" w:rsidRPr="00243B26">
        <w:rPr>
          <w:rFonts w:asciiTheme="majorBidi" w:hAnsiTheme="majorBidi" w:cstheme="majorBidi"/>
          <w:sz w:val="24"/>
          <w:szCs w:val="24"/>
          <w:lang w:bidi="fa-IR"/>
        </w:rPr>
        <w:t xml:space="preserve">. Hypertonic salt solution, silver nitrate, </w:t>
      </w:r>
      <w:proofErr w:type="spellStart"/>
      <w:r w:rsidR="00243B26" w:rsidRPr="00243B26">
        <w:rPr>
          <w:rStyle w:val="st"/>
          <w:rFonts w:asciiTheme="majorBidi" w:hAnsiTheme="majorBidi" w:cstheme="majorBidi"/>
          <w:sz w:val="24"/>
          <w:szCs w:val="24"/>
        </w:rPr>
        <w:t>cetavlon</w:t>
      </w:r>
      <w:proofErr w:type="spellEnd"/>
      <w:r w:rsidR="007261AE">
        <w:rPr>
          <w:rStyle w:val="st"/>
          <w:rFonts w:asciiTheme="majorBidi" w:hAnsiTheme="majorBidi" w:cstheme="majorBidi"/>
          <w:sz w:val="24"/>
          <w:szCs w:val="24"/>
        </w:rPr>
        <w:t>,</w:t>
      </w:r>
      <w:r w:rsidR="00243B26" w:rsidRPr="00243B26">
        <w:rPr>
          <w:rFonts w:asciiTheme="majorBidi" w:hAnsiTheme="majorBidi" w:cstheme="majorBidi"/>
          <w:sz w:val="24"/>
          <w:szCs w:val="24"/>
          <w:lang w:bidi="fa-IR"/>
        </w:rPr>
        <w:t xml:space="preserve"> </w:t>
      </w:r>
      <w:r w:rsidR="002774F9" w:rsidRPr="00243B26">
        <w:rPr>
          <w:rFonts w:asciiTheme="majorBidi" w:hAnsiTheme="majorBidi" w:cstheme="majorBidi"/>
          <w:sz w:val="24"/>
          <w:szCs w:val="24"/>
          <w:lang w:bidi="fa-IR"/>
        </w:rPr>
        <w:t>and formalin are the most common anti-</w:t>
      </w:r>
      <w:proofErr w:type="spell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002774F9" w:rsidRPr="00243B26">
        <w:rPr>
          <w:rFonts w:asciiTheme="majorBidi" w:hAnsiTheme="majorBidi" w:cstheme="majorBidi"/>
          <w:sz w:val="24"/>
          <w:szCs w:val="24"/>
          <w:lang w:bidi="fa-IR"/>
        </w:rPr>
        <w:t>agents every one of which might cause serious complications such as bile duct fibrosis and hepatic necrosis (4). Hence, World Health Organization has declared the urgent need to find a new anti-</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002774F9" w:rsidRPr="00243B26">
        <w:rPr>
          <w:rFonts w:asciiTheme="majorBidi" w:hAnsiTheme="majorBidi" w:cstheme="majorBidi"/>
          <w:sz w:val="24"/>
          <w:szCs w:val="24"/>
          <w:lang w:bidi="fa-IR"/>
        </w:rPr>
        <w:t xml:space="preserve"> agent</w:t>
      </w:r>
      <w:proofErr w:type="gramEnd"/>
      <w:r w:rsidR="002774F9" w:rsidRPr="007E4E7B">
        <w:rPr>
          <w:rFonts w:asciiTheme="majorBidi" w:hAnsiTheme="majorBidi" w:cstheme="majorBidi"/>
          <w:sz w:val="24"/>
          <w:szCs w:val="24"/>
          <w:lang w:bidi="fa-IR"/>
        </w:rPr>
        <w:t xml:space="preserve"> with more efficacy and less side effects (4).</w:t>
      </w:r>
    </w:p>
    <w:p w14:paraId="22EB55AF" w14:textId="77777777" w:rsidR="00EA6B99" w:rsidRPr="007E4E7B" w:rsidRDefault="003C7EF5" w:rsidP="004852F4">
      <w:pPr>
        <w:spacing w:line="480" w:lineRule="auto"/>
        <w:jc w:val="both"/>
        <w:rPr>
          <w:rFonts w:asciiTheme="majorBidi" w:hAnsiTheme="majorBidi" w:cstheme="majorBidi"/>
          <w:sz w:val="24"/>
          <w:szCs w:val="24"/>
          <w:lang w:bidi="fa-IR"/>
        </w:rPr>
      </w:pPr>
      <w:r w:rsidRPr="007E4E7B">
        <w:rPr>
          <w:rFonts w:asciiTheme="majorBidi" w:hAnsiTheme="majorBidi" w:cstheme="majorBidi"/>
          <w:sz w:val="24"/>
          <w:szCs w:val="24"/>
          <w:lang w:bidi="fa-IR"/>
        </w:rPr>
        <w:t xml:space="preserve">Since they occur naturally and have homologous medicinal compounds, herbal medicines are more compatible with the body and lack unwanted side effects. Hence, </w:t>
      </w:r>
      <w:r w:rsidR="00EA6B99" w:rsidRPr="007E4E7B">
        <w:rPr>
          <w:rFonts w:asciiTheme="majorBidi" w:hAnsiTheme="majorBidi" w:cstheme="majorBidi"/>
          <w:sz w:val="24"/>
          <w:szCs w:val="24"/>
          <w:lang w:bidi="fa-IR"/>
        </w:rPr>
        <w:t>their consumption could</w:t>
      </w:r>
      <w:r w:rsidRPr="007E4E7B">
        <w:rPr>
          <w:rFonts w:asciiTheme="majorBidi" w:hAnsiTheme="majorBidi" w:cstheme="majorBidi"/>
          <w:sz w:val="24"/>
          <w:szCs w:val="24"/>
          <w:lang w:bidi="fa-IR"/>
        </w:rPr>
        <w:t xml:space="preserve"> </w:t>
      </w:r>
      <w:r w:rsidR="00EA6B99" w:rsidRPr="007E4E7B">
        <w:rPr>
          <w:rFonts w:asciiTheme="majorBidi" w:hAnsiTheme="majorBidi" w:cstheme="majorBidi"/>
          <w:sz w:val="24"/>
          <w:szCs w:val="24"/>
          <w:lang w:bidi="fa-IR"/>
        </w:rPr>
        <w:t>be a new approach (5).</w:t>
      </w:r>
      <w:r w:rsidR="00E9615E" w:rsidRPr="007E4E7B">
        <w:rPr>
          <w:rFonts w:asciiTheme="majorBidi" w:hAnsiTheme="majorBidi" w:cstheme="majorBidi"/>
          <w:sz w:val="24"/>
          <w:szCs w:val="24"/>
          <w:lang w:bidi="fa-IR"/>
        </w:rPr>
        <w:t xml:space="preserve"> </w:t>
      </w:r>
      <w:r w:rsidRPr="007E4E7B">
        <w:rPr>
          <w:rFonts w:asciiTheme="majorBidi" w:hAnsiTheme="majorBidi" w:cstheme="majorBidi"/>
          <w:sz w:val="24"/>
          <w:szCs w:val="24"/>
          <w:lang w:bidi="fa-IR"/>
        </w:rPr>
        <w:t>The medicinal properties of aromatic herbs are partly attributed to the</w:t>
      </w:r>
      <w:r w:rsidR="00EA6B99" w:rsidRPr="007E4E7B">
        <w:rPr>
          <w:rFonts w:asciiTheme="majorBidi" w:hAnsiTheme="majorBidi" w:cstheme="majorBidi"/>
          <w:sz w:val="24"/>
          <w:szCs w:val="24"/>
          <w:lang w:bidi="fa-IR"/>
        </w:rPr>
        <w:t>ir</w:t>
      </w:r>
      <w:r w:rsidRPr="007E4E7B">
        <w:rPr>
          <w:rFonts w:asciiTheme="majorBidi" w:hAnsiTheme="majorBidi" w:cstheme="majorBidi"/>
          <w:sz w:val="24"/>
          <w:szCs w:val="24"/>
          <w:lang w:bidi="fa-IR"/>
        </w:rPr>
        <w:t xml:space="preserve"> essential oils. To date, </w:t>
      </w:r>
      <w:r w:rsidR="00EA6B99" w:rsidRPr="007E4E7B">
        <w:rPr>
          <w:rFonts w:asciiTheme="majorBidi" w:hAnsiTheme="majorBidi" w:cstheme="majorBidi"/>
          <w:sz w:val="24"/>
          <w:szCs w:val="24"/>
          <w:lang w:bidi="fa-IR"/>
        </w:rPr>
        <w:t xml:space="preserve">the use of </w:t>
      </w:r>
      <w:r w:rsidRPr="007E4E7B">
        <w:rPr>
          <w:rFonts w:asciiTheme="majorBidi" w:hAnsiTheme="majorBidi" w:cstheme="majorBidi"/>
          <w:sz w:val="24"/>
          <w:szCs w:val="24"/>
          <w:lang w:bidi="fa-IR"/>
        </w:rPr>
        <w:t xml:space="preserve">essential oils </w:t>
      </w:r>
      <w:r w:rsidR="00EA6B99" w:rsidRPr="007E4E7B">
        <w:rPr>
          <w:rFonts w:asciiTheme="majorBidi" w:hAnsiTheme="majorBidi" w:cstheme="majorBidi"/>
          <w:sz w:val="24"/>
          <w:szCs w:val="24"/>
          <w:lang w:bidi="fa-IR"/>
        </w:rPr>
        <w:t>has</w:t>
      </w:r>
      <w:r w:rsidRPr="007E4E7B">
        <w:rPr>
          <w:rFonts w:asciiTheme="majorBidi" w:hAnsiTheme="majorBidi" w:cstheme="majorBidi"/>
          <w:sz w:val="24"/>
          <w:szCs w:val="24"/>
          <w:lang w:bidi="fa-IR"/>
        </w:rPr>
        <w:t xml:space="preserve"> been offered as a valuable treatment option against a number of diseases</w:t>
      </w:r>
      <w:r w:rsidR="00EA6B99" w:rsidRPr="007E4E7B">
        <w:rPr>
          <w:rFonts w:asciiTheme="majorBidi" w:hAnsiTheme="majorBidi" w:cstheme="majorBidi"/>
          <w:sz w:val="24"/>
          <w:szCs w:val="24"/>
          <w:lang w:bidi="fa-IR"/>
        </w:rPr>
        <w:t xml:space="preserve"> (6)</w:t>
      </w:r>
      <w:r w:rsidRPr="007E4E7B">
        <w:rPr>
          <w:rFonts w:asciiTheme="majorBidi" w:hAnsiTheme="majorBidi" w:cstheme="majorBidi"/>
          <w:sz w:val="24"/>
          <w:szCs w:val="24"/>
          <w:lang w:bidi="fa-IR"/>
        </w:rPr>
        <w:t>.</w:t>
      </w:r>
      <w:r w:rsidR="00E9615E" w:rsidRPr="007E4E7B">
        <w:rPr>
          <w:rFonts w:asciiTheme="majorBidi" w:hAnsiTheme="majorBidi" w:cstheme="majorBidi"/>
          <w:sz w:val="24"/>
          <w:szCs w:val="24"/>
          <w:lang w:bidi="fa-IR"/>
        </w:rPr>
        <w:t xml:space="preserve"> </w:t>
      </w:r>
    </w:p>
    <w:p w14:paraId="3942D94A" w14:textId="00361500" w:rsidR="000F6377" w:rsidRPr="007E4E7B" w:rsidRDefault="00E9615E" w:rsidP="000B1285">
      <w:pPr>
        <w:spacing w:line="480" w:lineRule="auto"/>
        <w:jc w:val="both"/>
        <w:rPr>
          <w:rFonts w:asciiTheme="majorBidi" w:hAnsiTheme="majorBidi" w:cstheme="majorBidi"/>
          <w:sz w:val="24"/>
          <w:szCs w:val="24"/>
          <w:rtl/>
          <w:lang w:bidi="fa-IR"/>
        </w:rPr>
      </w:pPr>
      <w:r w:rsidRPr="007E4E7B">
        <w:rPr>
          <w:rFonts w:asciiTheme="majorBidi" w:hAnsiTheme="majorBidi" w:cstheme="majorBidi"/>
          <w:sz w:val="24"/>
          <w:szCs w:val="24"/>
          <w:lang w:bidi="fa-IR"/>
        </w:rPr>
        <w:t xml:space="preserve">Pure oil-derived compounds such as </w:t>
      </w:r>
      <w:proofErr w:type="spellStart"/>
      <w:r w:rsidRPr="007E4E7B">
        <w:rPr>
          <w:rFonts w:asciiTheme="majorBidi" w:hAnsiTheme="majorBidi" w:cstheme="majorBidi"/>
          <w:sz w:val="24"/>
          <w:szCs w:val="24"/>
          <w:lang w:bidi="fa-IR"/>
        </w:rPr>
        <w:t>carvacrol</w:t>
      </w:r>
      <w:proofErr w:type="spellEnd"/>
      <w:r w:rsidRPr="007E4E7B">
        <w:rPr>
          <w:rFonts w:asciiTheme="majorBidi" w:hAnsiTheme="majorBidi" w:cstheme="majorBidi"/>
          <w:sz w:val="24"/>
          <w:szCs w:val="24"/>
          <w:lang w:bidi="fa-IR"/>
        </w:rPr>
        <w:t xml:space="preserve">, eugenol, linalool and </w:t>
      </w:r>
      <w:proofErr w:type="spellStart"/>
      <w:r w:rsidRPr="007E4E7B">
        <w:rPr>
          <w:rFonts w:asciiTheme="majorBidi" w:hAnsiTheme="majorBidi" w:cstheme="majorBidi"/>
          <w:sz w:val="24"/>
          <w:szCs w:val="24"/>
          <w:lang w:bidi="fa-IR"/>
        </w:rPr>
        <w:t>thymol</w:t>
      </w:r>
      <w:proofErr w:type="spellEnd"/>
      <w:r w:rsidR="007261AE">
        <w:rPr>
          <w:rFonts w:asciiTheme="majorBidi" w:hAnsiTheme="majorBidi" w:cstheme="majorBidi"/>
          <w:sz w:val="24"/>
          <w:szCs w:val="24"/>
          <w:lang w:bidi="fa-IR"/>
        </w:rPr>
        <w:t>,</w:t>
      </w:r>
      <w:r w:rsidRPr="007E4E7B">
        <w:rPr>
          <w:rFonts w:asciiTheme="majorBidi" w:hAnsiTheme="majorBidi" w:cstheme="majorBidi"/>
          <w:sz w:val="24"/>
          <w:szCs w:val="24"/>
          <w:lang w:bidi="fa-IR"/>
        </w:rPr>
        <w:t xml:space="preserve"> inhibit a variety of microorganisms such as bacteria and fungi (7). Moreover, several essential oils and their compounds have anti-parasitic activity. </w:t>
      </w:r>
      <w:proofErr w:type="spellStart"/>
      <w:r w:rsidRPr="007E4E7B">
        <w:rPr>
          <w:rFonts w:asciiTheme="majorBidi" w:hAnsiTheme="majorBidi" w:cstheme="majorBidi"/>
          <w:sz w:val="24"/>
          <w:szCs w:val="24"/>
          <w:lang w:bidi="fa-IR"/>
        </w:rPr>
        <w:t>Thymol</w:t>
      </w:r>
      <w:proofErr w:type="spellEnd"/>
      <w:r w:rsidRPr="007E4E7B">
        <w:rPr>
          <w:rFonts w:asciiTheme="majorBidi" w:hAnsiTheme="majorBidi" w:cstheme="majorBidi"/>
          <w:sz w:val="24"/>
          <w:szCs w:val="24"/>
          <w:lang w:bidi="fa-IR"/>
        </w:rPr>
        <w:t xml:space="preserve"> (2-isopropyl-5-methyl</w:t>
      </w:r>
      <w:r w:rsidR="007261AE">
        <w:rPr>
          <w:rFonts w:asciiTheme="majorBidi" w:hAnsiTheme="majorBidi" w:cstheme="majorBidi"/>
          <w:sz w:val="24"/>
          <w:szCs w:val="24"/>
          <w:lang w:bidi="fa-IR"/>
        </w:rPr>
        <w:t xml:space="preserve"> </w:t>
      </w:r>
      <w:r w:rsidRPr="007E4E7B">
        <w:rPr>
          <w:rFonts w:asciiTheme="majorBidi" w:hAnsiTheme="majorBidi" w:cstheme="majorBidi"/>
          <w:sz w:val="24"/>
          <w:szCs w:val="24"/>
          <w:lang w:bidi="fa-IR"/>
        </w:rPr>
        <w:t xml:space="preserve">phenol) is one of the most important constituents of </w:t>
      </w:r>
      <w:r w:rsidRPr="00F33855">
        <w:rPr>
          <w:rFonts w:asciiTheme="majorBidi" w:hAnsiTheme="majorBidi" w:cstheme="majorBidi"/>
          <w:i/>
          <w:iCs/>
          <w:sz w:val="24"/>
          <w:szCs w:val="24"/>
          <w:lang w:bidi="fa-IR"/>
        </w:rPr>
        <w:t>Thymus vulgaris</w:t>
      </w:r>
      <w:r w:rsidRPr="007E4E7B">
        <w:rPr>
          <w:rFonts w:asciiTheme="majorBidi" w:hAnsiTheme="majorBidi" w:cstheme="majorBidi"/>
          <w:sz w:val="24"/>
          <w:szCs w:val="24"/>
          <w:lang w:bidi="fa-IR"/>
        </w:rPr>
        <w:t xml:space="preserve"> </w:t>
      </w:r>
      <w:r w:rsidR="00D70619">
        <w:rPr>
          <w:rFonts w:asciiTheme="majorBidi" w:hAnsiTheme="majorBidi" w:cstheme="majorBidi"/>
          <w:sz w:val="24"/>
          <w:szCs w:val="24"/>
          <w:lang w:bidi="fa-IR"/>
        </w:rPr>
        <w:t>(</w:t>
      </w:r>
      <w:r w:rsidR="00D70619" w:rsidRPr="00D70619">
        <w:rPr>
          <w:rFonts w:asciiTheme="majorBidi" w:hAnsiTheme="majorBidi" w:cstheme="majorBidi"/>
          <w:i/>
          <w:iCs/>
          <w:sz w:val="24"/>
          <w:szCs w:val="24"/>
          <w:lang w:bidi="fa-IR"/>
        </w:rPr>
        <w:t>T.</w:t>
      </w:r>
      <w:r w:rsidR="00D70619">
        <w:rPr>
          <w:rFonts w:asciiTheme="majorBidi" w:hAnsiTheme="majorBidi" w:cstheme="majorBidi"/>
          <w:sz w:val="24"/>
          <w:szCs w:val="24"/>
          <w:lang w:bidi="fa-IR"/>
        </w:rPr>
        <w:t xml:space="preserve"> </w:t>
      </w:r>
      <w:r w:rsidR="00D70619" w:rsidRPr="00F33855">
        <w:rPr>
          <w:rFonts w:asciiTheme="majorBidi" w:hAnsiTheme="majorBidi" w:cstheme="majorBidi"/>
          <w:i/>
          <w:iCs/>
          <w:sz w:val="24"/>
          <w:szCs w:val="24"/>
          <w:lang w:bidi="fa-IR"/>
        </w:rPr>
        <w:t>vulgaris</w:t>
      </w:r>
      <w:r w:rsidR="00D70619" w:rsidRPr="00D70619">
        <w:rPr>
          <w:rFonts w:asciiTheme="majorBidi" w:hAnsiTheme="majorBidi" w:cstheme="majorBidi"/>
          <w:sz w:val="24"/>
          <w:szCs w:val="24"/>
          <w:lang w:bidi="fa-IR"/>
        </w:rPr>
        <w:t>)</w:t>
      </w:r>
      <w:r w:rsidR="00D70619">
        <w:rPr>
          <w:rFonts w:asciiTheme="majorBidi" w:hAnsiTheme="majorBidi" w:cstheme="majorBidi"/>
          <w:sz w:val="24"/>
          <w:szCs w:val="24"/>
          <w:lang w:bidi="fa-IR"/>
        </w:rPr>
        <w:t xml:space="preserve"> </w:t>
      </w:r>
      <w:r w:rsidRPr="007E4E7B">
        <w:rPr>
          <w:rFonts w:asciiTheme="majorBidi" w:hAnsiTheme="majorBidi" w:cstheme="majorBidi"/>
          <w:sz w:val="24"/>
          <w:szCs w:val="24"/>
          <w:lang w:bidi="fa-IR"/>
        </w:rPr>
        <w:t xml:space="preserve">and </w:t>
      </w:r>
      <w:proofErr w:type="spellStart"/>
      <w:r w:rsidRPr="00F33855">
        <w:rPr>
          <w:rFonts w:asciiTheme="majorBidi" w:hAnsiTheme="majorBidi" w:cstheme="majorBidi"/>
          <w:i/>
          <w:iCs/>
          <w:sz w:val="24"/>
          <w:szCs w:val="24"/>
          <w:lang w:bidi="fa-IR"/>
        </w:rPr>
        <w:t>Origanum</w:t>
      </w:r>
      <w:proofErr w:type="spellEnd"/>
      <w:r w:rsidRPr="00F33855">
        <w:rPr>
          <w:rFonts w:asciiTheme="majorBidi" w:hAnsiTheme="majorBidi" w:cstheme="majorBidi"/>
          <w:i/>
          <w:iCs/>
          <w:sz w:val="24"/>
          <w:szCs w:val="24"/>
          <w:lang w:bidi="fa-IR"/>
        </w:rPr>
        <w:t xml:space="preserve"> </w:t>
      </w:r>
      <w:proofErr w:type="spellStart"/>
      <w:r w:rsidRPr="00F33855">
        <w:rPr>
          <w:rFonts w:asciiTheme="majorBidi" w:hAnsiTheme="majorBidi" w:cstheme="majorBidi"/>
          <w:i/>
          <w:iCs/>
          <w:sz w:val="24"/>
          <w:szCs w:val="24"/>
          <w:lang w:bidi="fa-IR"/>
        </w:rPr>
        <w:t>vulgare</w:t>
      </w:r>
      <w:proofErr w:type="spellEnd"/>
      <w:r w:rsidRPr="007E4E7B">
        <w:rPr>
          <w:rFonts w:asciiTheme="majorBidi" w:hAnsiTheme="majorBidi" w:cstheme="majorBidi"/>
          <w:sz w:val="24"/>
          <w:szCs w:val="24"/>
          <w:lang w:bidi="fa-IR"/>
        </w:rPr>
        <w:t xml:space="preserve"> essential oils and is a widely known antimicrobial substance</w:t>
      </w:r>
      <w:r w:rsidR="00B4102A" w:rsidRPr="007E4E7B">
        <w:rPr>
          <w:rFonts w:asciiTheme="majorBidi" w:hAnsiTheme="majorBidi" w:cstheme="majorBidi"/>
          <w:sz w:val="24"/>
          <w:szCs w:val="24"/>
          <w:lang w:bidi="fa-IR"/>
        </w:rPr>
        <w:t xml:space="preserve"> (9)</w:t>
      </w:r>
      <w:r w:rsidRPr="007E4E7B">
        <w:rPr>
          <w:rFonts w:asciiTheme="majorBidi" w:hAnsiTheme="majorBidi" w:cstheme="majorBidi"/>
          <w:sz w:val="24"/>
          <w:szCs w:val="24"/>
          <w:lang w:bidi="fa-IR"/>
        </w:rPr>
        <w:t xml:space="preserve">. </w:t>
      </w:r>
      <w:r w:rsidR="00B4102A" w:rsidRPr="007E4E7B">
        <w:rPr>
          <w:rFonts w:asciiTheme="majorBidi" w:hAnsiTheme="majorBidi" w:cstheme="majorBidi"/>
          <w:sz w:val="24"/>
          <w:szCs w:val="24"/>
          <w:lang w:bidi="fa-IR"/>
        </w:rPr>
        <w:t>The i</w:t>
      </w:r>
      <w:r w:rsidRPr="007E4E7B">
        <w:rPr>
          <w:rFonts w:asciiTheme="majorBidi" w:hAnsiTheme="majorBidi" w:cstheme="majorBidi"/>
          <w:sz w:val="24"/>
          <w:szCs w:val="24"/>
          <w:lang w:bidi="fa-IR"/>
        </w:rPr>
        <w:t xml:space="preserve">n vitro and in vivo activities of </w:t>
      </w:r>
      <w:proofErr w:type="spellStart"/>
      <w:r w:rsidRPr="007E4E7B">
        <w:rPr>
          <w:rFonts w:asciiTheme="majorBidi" w:hAnsiTheme="majorBidi" w:cstheme="majorBidi"/>
          <w:sz w:val="24"/>
          <w:szCs w:val="24"/>
          <w:lang w:bidi="fa-IR"/>
        </w:rPr>
        <w:t>thymol</w:t>
      </w:r>
      <w:proofErr w:type="spellEnd"/>
      <w:r w:rsidRPr="007E4E7B">
        <w:rPr>
          <w:rFonts w:asciiTheme="majorBidi" w:hAnsiTheme="majorBidi" w:cstheme="majorBidi"/>
          <w:sz w:val="24"/>
          <w:szCs w:val="24"/>
          <w:lang w:bidi="fa-IR"/>
        </w:rPr>
        <w:t xml:space="preserve"> against </w:t>
      </w:r>
      <w:proofErr w:type="spellStart"/>
      <w:r w:rsidRPr="00F33855">
        <w:rPr>
          <w:rFonts w:asciiTheme="majorBidi" w:hAnsiTheme="majorBidi" w:cstheme="majorBidi"/>
          <w:i/>
          <w:iCs/>
          <w:sz w:val="24"/>
          <w:szCs w:val="24"/>
          <w:lang w:bidi="fa-IR"/>
        </w:rPr>
        <w:t>Leishmania</w:t>
      </w:r>
      <w:proofErr w:type="spellEnd"/>
      <w:r w:rsidRPr="00F33855">
        <w:rPr>
          <w:rFonts w:asciiTheme="majorBidi" w:hAnsiTheme="majorBidi" w:cstheme="majorBidi"/>
          <w:i/>
          <w:iCs/>
          <w:sz w:val="24"/>
          <w:szCs w:val="24"/>
          <w:lang w:bidi="fa-IR"/>
        </w:rPr>
        <w:t xml:space="preserve"> </w:t>
      </w:r>
      <w:proofErr w:type="spellStart"/>
      <w:r w:rsidRPr="00F33855">
        <w:rPr>
          <w:rFonts w:asciiTheme="majorBidi" w:hAnsiTheme="majorBidi" w:cstheme="majorBidi"/>
          <w:i/>
          <w:iCs/>
          <w:sz w:val="24"/>
          <w:szCs w:val="24"/>
          <w:lang w:bidi="fa-IR"/>
        </w:rPr>
        <w:t>panamensis</w:t>
      </w:r>
      <w:proofErr w:type="spellEnd"/>
      <w:r w:rsidRPr="007E4E7B">
        <w:rPr>
          <w:rFonts w:asciiTheme="majorBidi" w:hAnsiTheme="majorBidi" w:cstheme="majorBidi"/>
          <w:sz w:val="24"/>
          <w:szCs w:val="24"/>
          <w:lang w:bidi="fa-IR"/>
        </w:rPr>
        <w:t xml:space="preserve"> </w:t>
      </w:r>
      <w:r w:rsidR="00B4102A" w:rsidRPr="007E4E7B">
        <w:rPr>
          <w:rFonts w:asciiTheme="majorBidi" w:hAnsiTheme="majorBidi" w:cstheme="majorBidi"/>
          <w:sz w:val="24"/>
          <w:szCs w:val="24"/>
          <w:lang w:bidi="fa-IR"/>
        </w:rPr>
        <w:t xml:space="preserve">(10) </w:t>
      </w:r>
      <w:r w:rsidRPr="007E4E7B">
        <w:rPr>
          <w:rFonts w:asciiTheme="majorBidi" w:hAnsiTheme="majorBidi" w:cstheme="majorBidi"/>
          <w:sz w:val="24"/>
          <w:szCs w:val="24"/>
          <w:lang w:bidi="fa-IR"/>
        </w:rPr>
        <w:t xml:space="preserve">and </w:t>
      </w:r>
      <w:r w:rsidR="00B4102A" w:rsidRPr="007E4E7B">
        <w:rPr>
          <w:rFonts w:asciiTheme="majorBidi" w:hAnsiTheme="majorBidi" w:cstheme="majorBidi"/>
          <w:sz w:val="24"/>
          <w:szCs w:val="24"/>
          <w:lang w:bidi="fa-IR"/>
        </w:rPr>
        <w:t xml:space="preserve">the </w:t>
      </w:r>
      <w:r w:rsidRPr="007E4E7B">
        <w:rPr>
          <w:rFonts w:asciiTheme="majorBidi" w:hAnsiTheme="majorBidi" w:cstheme="majorBidi"/>
          <w:sz w:val="24"/>
          <w:szCs w:val="24"/>
          <w:lang w:bidi="fa-IR"/>
        </w:rPr>
        <w:t xml:space="preserve">larvae of </w:t>
      </w:r>
      <w:proofErr w:type="spellStart"/>
      <w:r w:rsidRPr="00F33855">
        <w:rPr>
          <w:rFonts w:asciiTheme="majorBidi" w:hAnsiTheme="majorBidi" w:cstheme="majorBidi"/>
          <w:i/>
          <w:iCs/>
          <w:sz w:val="24"/>
          <w:szCs w:val="24"/>
          <w:lang w:bidi="fa-IR"/>
        </w:rPr>
        <w:t>Anisakis</w:t>
      </w:r>
      <w:proofErr w:type="spellEnd"/>
      <w:r w:rsidRPr="00F33855">
        <w:rPr>
          <w:rFonts w:asciiTheme="majorBidi" w:hAnsiTheme="majorBidi" w:cstheme="majorBidi"/>
          <w:i/>
          <w:iCs/>
          <w:sz w:val="24"/>
          <w:szCs w:val="24"/>
          <w:lang w:bidi="fa-IR"/>
        </w:rPr>
        <w:t xml:space="preserve"> simplex</w:t>
      </w:r>
      <w:r w:rsidRPr="007E4E7B">
        <w:rPr>
          <w:rFonts w:asciiTheme="majorBidi" w:hAnsiTheme="majorBidi" w:cstheme="majorBidi"/>
          <w:sz w:val="24"/>
          <w:szCs w:val="24"/>
          <w:lang w:bidi="fa-IR"/>
        </w:rPr>
        <w:t xml:space="preserve"> have been demonstrated</w:t>
      </w:r>
      <w:r w:rsidR="00B4102A" w:rsidRPr="007E4E7B">
        <w:rPr>
          <w:rFonts w:asciiTheme="majorBidi" w:hAnsiTheme="majorBidi" w:cstheme="majorBidi"/>
          <w:sz w:val="24"/>
          <w:szCs w:val="24"/>
          <w:lang w:bidi="fa-IR"/>
        </w:rPr>
        <w:t xml:space="preserve"> (11).</w:t>
      </w:r>
      <w:r w:rsidR="000F6377" w:rsidRPr="007E4E7B">
        <w:rPr>
          <w:rFonts w:asciiTheme="majorBidi" w:hAnsiTheme="majorBidi" w:cstheme="majorBidi"/>
          <w:sz w:val="24"/>
          <w:szCs w:val="24"/>
          <w:lang w:bidi="fa-IR"/>
        </w:rPr>
        <w:t xml:space="preserve"> Furthermore, new researches have been conducted on the treatment of the </w:t>
      </w:r>
      <w:proofErr w:type="spellStart"/>
      <w:r w:rsidR="000F6377" w:rsidRPr="007E4E7B">
        <w:rPr>
          <w:rFonts w:asciiTheme="majorBidi" w:hAnsiTheme="majorBidi" w:cstheme="majorBidi"/>
          <w:sz w:val="24"/>
          <w:szCs w:val="24"/>
          <w:lang w:bidi="fa-IR"/>
        </w:rPr>
        <w:t>protoscol</w:t>
      </w:r>
      <w:r w:rsidR="000B1285" w:rsidRPr="000B1285">
        <w:rPr>
          <w:rFonts w:asciiTheme="majorBidi" w:hAnsiTheme="majorBidi" w:cstheme="majorBidi"/>
          <w:sz w:val="24"/>
          <w:szCs w:val="24"/>
          <w:lang w:bidi="fa-IR"/>
        </w:rPr>
        <w:t>eces</w:t>
      </w:r>
      <w:proofErr w:type="spellEnd"/>
      <w:r w:rsidR="000F6377" w:rsidRPr="000B1285">
        <w:rPr>
          <w:rFonts w:asciiTheme="majorBidi" w:hAnsiTheme="majorBidi" w:cstheme="majorBidi"/>
          <w:sz w:val="24"/>
          <w:szCs w:val="24"/>
          <w:lang w:bidi="fa-IR"/>
        </w:rPr>
        <w:t xml:space="preserve"> </w:t>
      </w:r>
      <w:r w:rsidR="000F6377" w:rsidRPr="007E4E7B">
        <w:rPr>
          <w:rFonts w:asciiTheme="majorBidi" w:hAnsiTheme="majorBidi" w:cstheme="majorBidi"/>
          <w:sz w:val="24"/>
          <w:szCs w:val="24"/>
          <w:lang w:bidi="fa-IR"/>
        </w:rPr>
        <w:t>of hydatid cysts in vitro (12,</w:t>
      </w:r>
      <w:r w:rsidR="00B2586D" w:rsidRPr="007E4E7B">
        <w:rPr>
          <w:rFonts w:asciiTheme="majorBidi" w:hAnsiTheme="majorBidi" w:cstheme="majorBidi"/>
          <w:sz w:val="24"/>
          <w:szCs w:val="24"/>
          <w:lang w:bidi="fa-IR"/>
        </w:rPr>
        <w:t xml:space="preserve"> 13)</w:t>
      </w:r>
      <w:r w:rsidR="000F6377" w:rsidRPr="007E4E7B">
        <w:rPr>
          <w:rFonts w:asciiTheme="majorBidi" w:hAnsiTheme="majorBidi" w:cstheme="majorBidi"/>
          <w:sz w:val="24"/>
          <w:szCs w:val="24"/>
          <w:lang w:bidi="fa-IR"/>
        </w:rPr>
        <w:t xml:space="preserve">. </w:t>
      </w:r>
      <w:proofErr w:type="spellStart"/>
      <w:r w:rsidR="000F6377" w:rsidRPr="007E4E7B">
        <w:rPr>
          <w:rFonts w:asciiTheme="majorBidi" w:hAnsiTheme="majorBidi" w:cstheme="majorBidi"/>
          <w:sz w:val="24"/>
          <w:szCs w:val="24"/>
          <w:lang w:bidi="fa-IR"/>
        </w:rPr>
        <w:t>Thymol</w:t>
      </w:r>
      <w:proofErr w:type="spellEnd"/>
      <w:r w:rsidR="000F6377" w:rsidRPr="007E4E7B">
        <w:rPr>
          <w:rFonts w:asciiTheme="majorBidi" w:hAnsiTheme="majorBidi" w:cstheme="majorBidi"/>
          <w:sz w:val="24"/>
          <w:szCs w:val="24"/>
          <w:lang w:bidi="fa-IR"/>
        </w:rPr>
        <w:t xml:space="preserve"> causes larval stage changes, critical changes, and </w:t>
      </w:r>
      <w:r w:rsidR="00B2586D" w:rsidRPr="007E4E7B">
        <w:rPr>
          <w:rFonts w:asciiTheme="majorBidi" w:hAnsiTheme="majorBidi" w:cstheme="majorBidi"/>
          <w:sz w:val="24"/>
          <w:szCs w:val="24"/>
          <w:lang w:bidi="fa-IR"/>
        </w:rPr>
        <w:t xml:space="preserve">the alteration of the </w:t>
      </w:r>
      <w:r w:rsidR="000F6377" w:rsidRPr="007E4E7B">
        <w:rPr>
          <w:rFonts w:asciiTheme="majorBidi" w:hAnsiTheme="majorBidi" w:cstheme="majorBidi"/>
          <w:sz w:val="24"/>
          <w:szCs w:val="24"/>
          <w:lang w:bidi="fa-IR"/>
        </w:rPr>
        <w:t xml:space="preserve">morphological structures of </w:t>
      </w:r>
      <w:proofErr w:type="spellStart"/>
      <w:r w:rsidR="000F6377" w:rsidRPr="007E4E7B">
        <w:rPr>
          <w:rFonts w:asciiTheme="majorBidi" w:hAnsiTheme="majorBidi" w:cstheme="majorBidi"/>
          <w:sz w:val="24"/>
          <w:szCs w:val="24"/>
          <w:lang w:bidi="fa-IR"/>
        </w:rPr>
        <w:t>cestodes</w:t>
      </w:r>
      <w:proofErr w:type="spellEnd"/>
      <w:r w:rsidR="000F6377" w:rsidRPr="007E4E7B">
        <w:rPr>
          <w:rFonts w:asciiTheme="majorBidi" w:hAnsiTheme="majorBidi" w:cstheme="majorBidi"/>
          <w:sz w:val="24"/>
          <w:szCs w:val="24"/>
          <w:lang w:bidi="fa-IR"/>
        </w:rPr>
        <w:t>.</w:t>
      </w:r>
      <w:r w:rsidR="00E56422" w:rsidRPr="007E4E7B">
        <w:rPr>
          <w:rFonts w:asciiTheme="majorBidi" w:hAnsiTheme="majorBidi" w:cstheme="majorBidi"/>
          <w:sz w:val="24"/>
          <w:szCs w:val="24"/>
          <w:lang w:bidi="fa-IR"/>
        </w:rPr>
        <w:t xml:space="preserve"> Hence</w:t>
      </w:r>
      <w:r w:rsidR="000F6377" w:rsidRPr="007E4E7B">
        <w:rPr>
          <w:rFonts w:asciiTheme="majorBidi" w:hAnsiTheme="majorBidi" w:cstheme="majorBidi"/>
          <w:sz w:val="24"/>
          <w:szCs w:val="24"/>
          <w:lang w:bidi="fa-IR"/>
        </w:rPr>
        <w:t xml:space="preserve">, this review study aims to explain the research on new therapies and </w:t>
      </w:r>
      <w:r w:rsidR="00E56422" w:rsidRPr="007E4E7B">
        <w:rPr>
          <w:rFonts w:asciiTheme="majorBidi" w:hAnsiTheme="majorBidi" w:cstheme="majorBidi"/>
          <w:sz w:val="24"/>
          <w:szCs w:val="24"/>
          <w:lang w:bidi="fa-IR"/>
        </w:rPr>
        <w:t xml:space="preserve">the </w:t>
      </w:r>
      <w:r w:rsidR="000F6377" w:rsidRPr="007E4E7B">
        <w:rPr>
          <w:rFonts w:asciiTheme="majorBidi" w:hAnsiTheme="majorBidi" w:cstheme="majorBidi"/>
          <w:sz w:val="24"/>
          <w:szCs w:val="24"/>
          <w:lang w:bidi="fa-IR"/>
        </w:rPr>
        <w:t>treatment of hydatid cyst in</w:t>
      </w:r>
      <w:r w:rsidR="00E56422" w:rsidRPr="007E4E7B">
        <w:rPr>
          <w:rFonts w:asciiTheme="majorBidi" w:hAnsiTheme="majorBidi" w:cstheme="majorBidi"/>
          <w:sz w:val="24"/>
          <w:szCs w:val="24"/>
          <w:lang w:bidi="fa-IR"/>
        </w:rPr>
        <w:t xml:space="preserve">fections using herbal extracts </w:t>
      </w:r>
      <w:r w:rsidR="000F6377" w:rsidRPr="007E4E7B">
        <w:rPr>
          <w:rFonts w:asciiTheme="majorBidi" w:hAnsiTheme="majorBidi" w:cstheme="majorBidi"/>
          <w:sz w:val="24"/>
          <w:szCs w:val="24"/>
          <w:lang w:bidi="fa-IR"/>
        </w:rPr>
        <w:t xml:space="preserve">one of the most important </w:t>
      </w:r>
      <w:r w:rsidR="00E56422" w:rsidRPr="007E4E7B">
        <w:rPr>
          <w:rFonts w:asciiTheme="majorBidi" w:hAnsiTheme="majorBidi" w:cstheme="majorBidi"/>
          <w:sz w:val="24"/>
          <w:szCs w:val="24"/>
          <w:lang w:bidi="fa-IR"/>
        </w:rPr>
        <w:t>constituents</w:t>
      </w:r>
      <w:r w:rsidR="000F6377" w:rsidRPr="007E4E7B">
        <w:rPr>
          <w:rFonts w:asciiTheme="majorBidi" w:hAnsiTheme="majorBidi" w:cstheme="majorBidi"/>
          <w:sz w:val="24"/>
          <w:szCs w:val="24"/>
          <w:lang w:bidi="fa-IR"/>
        </w:rPr>
        <w:t xml:space="preserve"> </w:t>
      </w:r>
      <w:r w:rsidR="00E56422" w:rsidRPr="007E4E7B">
        <w:rPr>
          <w:rFonts w:asciiTheme="majorBidi" w:hAnsiTheme="majorBidi" w:cstheme="majorBidi"/>
          <w:sz w:val="24"/>
          <w:szCs w:val="24"/>
          <w:lang w:bidi="fa-IR"/>
        </w:rPr>
        <w:t xml:space="preserve">of which is </w:t>
      </w:r>
      <w:proofErr w:type="spellStart"/>
      <w:r w:rsidR="00E56422" w:rsidRPr="007E4E7B">
        <w:rPr>
          <w:rFonts w:asciiTheme="majorBidi" w:hAnsiTheme="majorBidi" w:cstheme="majorBidi"/>
          <w:sz w:val="24"/>
          <w:szCs w:val="24"/>
          <w:lang w:bidi="fa-IR"/>
        </w:rPr>
        <w:t>thymol</w:t>
      </w:r>
      <w:proofErr w:type="spellEnd"/>
      <w:r w:rsidR="00E56422" w:rsidRPr="007E4E7B">
        <w:rPr>
          <w:rFonts w:asciiTheme="majorBidi" w:hAnsiTheme="majorBidi" w:cstheme="majorBidi"/>
          <w:sz w:val="24"/>
          <w:szCs w:val="24"/>
          <w:lang w:bidi="fa-IR"/>
        </w:rPr>
        <w:t>. T</w:t>
      </w:r>
      <w:r w:rsidR="000F6377" w:rsidRPr="007E4E7B">
        <w:rPr>
          <w:rFonts w:asciiTheme="majorBidi" w:hAnsiTheme="majorBidi" w:cstheme="majorBidi"/>
          <w:sz w:val="24"/>
          <w:szCs w:val="24"/>
          <w:lang w:bidi="fa-IR"/>
        </w:rPr>
        <w:t xml:space="preserve">he anti-worm mechanism </w:t>
      </w:r>
      <w:r w:rsidR="00E56422" w:rsidRPr="007E4E7B">
        <w:rPr>
          <w:rFonts w:asciiTheme="majorBidi" w:hAnsiTheme="majorBidi" w:cstheme="majorBidi"/>
          <w:sz w:val="24"/>
          <w:szCs w:val="24"/>
          <w:lang w:bidi="fa-IR"/>
        </w:rPr>
        <w:t>of these substances depends</w:t>
      </w:r>
      <w:r w:rsidR="000F6377" w:rsidRPr="007E4E7B">
        <w:rPr>
          <w:rFonts w:asciiTheme="majorBidi" w:hAnsiTheme="majorBidi" w:cstheme="majorBidi"/>
          <w:sz w:val="24"/>
          <w:szCs w:val="24"/>
          <w:lang w:bidi="fa-IR"/>
        </w:rPr>
        <w:t xml:space="preserve"> on the treatment </w:t>
      </w:r>
      <w:r w:rsidR="00E56422" w:rsidRPr="007E4E7B">
        <w:rPr>
          <w:rFonts w:asciiTheme="majorBidi" w:hAnsiTheme="majorBidi" w:cstheme="majorBidi"/>
          <w:sz w:val="24"/>
          <w:szCs w:val="24"/>
          <w:lang w:bidi="fa-IR"/>
        </w:rPr>
        <w:t>with</w:t>
      </w:r>
      <w:r w:rsidR="000F6377" w:rsidRPr="007E4E7B">
        <w:rPr>
          <w:rFonts w:asciiTheme="majorBidi" w:hAnsiTheme="majorBidi" w:cstheme="majorBidi"/>
          <w:sz w:val="24"/>
          <w:szCs w:val="24"/>
          <w:lang w:bidi="fa-IR"/>
        </w:rPr>
        <w:t xml:space="preserve"> effective </w:t>
      </w:r>
      <w:proofErr w:type="spellStart"/>
      <w:r w:rsidR="000F6377" w:rsidRPr="007E4E7B">
        <w:rPr>
          <w:rFonts w:asciiTheme="majorBidi" w:hAnsiTheme="majorBidi" w:cstheme="majorBidi"/>
          <w:sz w:val="24"/>
          <w:szCs w:val="24"/>
          <w:lang w:bidi="fa-IR"/>
        </w:rPr>
        <w:t>thymol</w:t>
      </w:r>
      <w:proofErr w:type="spellEnd"/>
      <w:r w:rsidR="000F6377" w:rsidRPr="007E4E7B">
        <w:rPr>
          <w:rFonts w:asciiTheme="majorBidi" w:hAnsiTheme="majorBidi" w:cstheme="majorBidi"/>
          <w:sz w:val="24"/>
          <w:szCs w:val="24"/>
          <w:lang w:bidi="fa-IR"/>
        </w:rPr>
        <w:t xml:space="preserve"> compounds.</w:t>
      </w:r>
    </w:p>
    <w:p w14:paraId="5496C6FF" w14:textId="77777777" w:rsidR="00B318AC" w:rsidRPr="007E4E7B" w:rsidRDefault="00B318AC" w:rsidP="004852F4">
      <w:pPr>
        <w:spacing w:line="480" w:lineRule="auto"/>
        <w:jc w:val="both"/>
        <w:rPr>
          <w:rFonts w:asciiTheme="majorBidi" w:hAnsiTheme="majorBidi" w:cstheme="majorBidi"/>
          <w:b/>
          <w:bCs/>
          <w:sz w:val="24"/>
          <w:szCs w:val="24"/>
        </w:rPr>
      </w:pPr>
      <w:r w:rsidRPr="007E4E7B">
        <w:rPr>
          <w:rFonts w:asciiTheme="majorBidi" w:hAnsiTheme="majorBidi" w:cstheme="majorBidi"/>
          <w:b/>
          <w:bCs/>
          <w:sz w:val="24"/>
          <w:szCs w:val="24"/>
        </w:rPr>
        <w:lastRenderedPageBreak/>
        <w:t>2. Methods</w:t>
      </w:r>
    </w:p>
    <w:p w14:paraId="375CF9AE" w14:textId="77777777" w:rsidR="00B318AC" w:rsidRPr="007E4E7B" w:rsidRDefault="00B318AC" w:rsidP="004852F4">
      <w:pPr>
        <w:spacing w:line="480" w:lineRule="auto"/>
        <w:jc w:val="both"/>
        <w:rPr>
          <w:rFonts w:asciiTheme="majorBidi" w:hAnsiTheme="majorBidi" w:cstheme="majorBidi"/>
          <w:sz w:val="24"/>
          <w:szCs w:val="24"/>
        </w:rPr>
      </w:pPr>
      <w:r w:rsidRPr="007E4E7B">
        <w:rPr>
          <w:rFonts w:asciiTheme="majorBidi" w:hAnsiTheme="majorBidi" w:cstheme="majorBidi"/>
          <w:sz w:val="24"/>
          <w:szCs w:val="24"/>
        </w:rPr>
        <w:t>2.1. Search strategy</w:t>
      </w:r>
    </w:p>
    <w:p w14:paraId="04E36846" w14:textId="3EFDAFB6" w:rsidR="00B318AC" w:rsidRPr="007E4E7B" w:rsidRDefault="00B318AC" w:rsidP="004852F4">
      <w:pPr>
        <w:spacing w:line="480" w:lineRule="auto"/>
        <w:jc w:val="both"/>
        <w:rPr>
          <w:rFonts w:asciiTheme="majorBidi" w:hAnsiTheme="majorBidi" w:cstheme="majorBidi"/>
          <w:i/>
          <w:iCs/>
          <w:sz w:val="24"/>
          <w:szCs w:val="24"/>
        </w:rPr>
      </w:pPr>
      <w:r w:rsidRPr="007E4E7B">
        <w:rPr>
          <w:rFonts w:asciiTheme="majorBidi" w:hAnsiTheme="majorBidi" w:cstheme="majorBidi"/>
          <w:sz w:val="24"/>
          <w:szCs w:val="24"/>
        </w:rPr>
        <w:t xml:space="preserve">The </w:t>
      </w:r>
      <w:r w:rsidRPr="007E4E7B">
        <w:rPr>
          <w:rFonts w:asciiTheme="majorBidi" w:hAnsiTheme="majorBidi" w:cstheme="majorBidi"/>
          <w:color w:val="FF0000"/>
          <w:sz w:val="24"/>
          <w:szCs w:val="24"/>
        </w:rPr>
        <w:t>present</w:t>
      </w:r>
      <w:r w:rsidRPr="007E4E7B">
        <w:rPr>
          <w:rFonts w:asciiTheme="majorBidi" w:hAnsiTheme="majorBidi" w:cstheme="majorBidi"/>
          <w:sz w:val="24"/>
          <w:szCs w:val="24"/>
        </w:rPr>
        <w:t xml:space="preserve"> study was carried out according to PRISMA guideline </w:t>
      </w:r>
      <w:r w:rsidRPr="007E4E7B">
        <w:rPr>
          <w:rFonts w:asciiTheme="majorBidi" w:hAnsiTheme="majorBidi" w:cstheme="majorBidi"/>
          <w:sz w:val="24"/>
          <w:szCs w:val="24"/>
        </w:rPr>
        <w:fldChar w:fldCharType="begin"/>
      </w:r>
      <w:r w:rsidRPr="007E4E7B">
        <w:rPr>
          <w:rFonts w:asciiTheme="majorBidi" w:hAnsiTheme="majorBidi" w:cstheme="majorBidi"/>
          <w:sz w:val="24"/>
          <w:szCs w:val="24"/>
        </w:rPr>
        <w:instrText xml:space="preserve"> ADDIN EN.CITE &lt;EndNote&gt;&lt;Cite&gt;&lt;Author&gt;Liberati&lt;/Author&gt;&lt;Year&gt;2009&lt;/Year&gt;&lt;RecNum&gt;2&lt;/RecNum&gt;&lt;DisplayText&gt;(14)&lt;/DisplayText&gt;&lt;record&gt;&lt;rec-number&gt;2&lt;/rec-number&gt;&lt;foreign-keys&gt;&lt;key app="EN" db-id="wpwpz9fti5aa9lewedtvr5s92dv5fvr5zdz2"&gt;2&lt;/key&gt;&lt;/foreign-keys&gt;&lt;ref-type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PA&lt;/author&gt;&lt;author&gt;Clarke, Mike&lt;/author&gt;&lt;author&gt;Devereaux, Philip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icine&lt;/full-title&gt;&lt;/periodical&gt;&lt;pages&gt;e1000100&lt;/pages&gt;&lt;volume&gt;6&lt;/volume&gt;&lt;number&gt;7&lt;/number&gt;&lt;dates&gt;&lt;year&gt;2009&lt;/year&gt;&lt;/dates&gt;&lt;isbn&gt;1549-1676&lt;/isbn&gt;&lt;urls&gt;&lt;/urls&gt;&lt;/record&gt;&lt;/Cite&gt;&lt;/EndNote&gt;</w:instrText>
      </w:r>
      <w:r w:rsidRPr="007E4E7B">
        <w:rPr>
          <w:rFonts w:asciiTheme="majorBidi" w:hAnsiTheme="majorBidi" w:cstheme="majorBidi"/>
          <w:sz w:val="24"/>
          <w:szCs w:val="24"/>
        </w:rPr>
        <w:fldChar w:fldCharType="separate"/>
      </w:r>
      <w:r w:rsidRPr="007E4E7B">
        <w:rPr>
          <w:rFonts w:asciiTheme="majorBidi" w:hAnsiTheme="majorBidi" w:cstheme="majorBidi"/>
          <w:noProof/>
          <w:sz w:val="24"/>
          <w:szCs w:val="24"/>
        </w:rPr>
        <w:t>(</w:t>
      </w:r>
      <w:hyperlink w:anchor="_ENREF_14" w:tooltip="Liberati, 2009 #2" w:history="1">
        <w:r w:rsidRPr="007E4E7B">
          <w:rPr>
            <w:rFonts w:asciiTheme="majorBidi" w:hAnsiTheme="majorBidi" w:cstheme="majorBidi"/>
            <w:noProof/>
            <w:sz w:val="24"/>
            <w:szCs w:val="24"/>
          </w:rPr>
          <w:t>14</w:t>
        </w:r>
      </w:hyperlink>
      <w:r w:rsidRPr="007E4E7B">
        <w:rPr>
          <w:rFonts w:asciiTheme="majorBidi" w:hAnsiTheme="majorBidi" w:cstheme="majorBidi"/>
          <w:noProof/>
          <w:sz w:val="24"/>
          <w:szCs w:val="24"/>
        </w:rPr>
        <w:t>)</w:t>
      </w:r>
      <w:r w:rsidRPr="007E4E7B">
        <w:rPr>
          <w:rFonts w:asciiTheme="majorBidi" w:hAnsiTheme="majorBidi" w:cstheme="majorBidi"/>
          <w:sz w:val="24"/>
          <w:szCs w:val="24"/>
        </w:rPr>
        <w:fldChar w:fldCharType="end"/>
      </w:r>
      <w:r w:rsidRPr="007E4E7B">
        <w:rPr>
          <w:rFonts w:asciiTheme="majorBidi" w:hAnsiTheme="majorBidi" w:cstheme="majorBidi"/>
          <w:sz w:val="24"/>
          <w:szCs w:val="24"/>
        </w:rPr>
        <w:t xml:space="preserve"> and </w:t>
      </w:r>
      <w:r w:rsidRPr="007E4E7B">
        <w:rPr>
          <w:rFonts w:asciiTheme="majorBidi" w:hAnsiTheme="majorBidi" w:cstheme="majorBidi"/>
          <w:color w:val="FF0000"/>
          <w:sz w:val="24"/>
          <w:szCs w:val="24"/>
        </w:rPr>
        <w:t xml:space="preserve">was </w:t>
      </w:r>
      <w:r w:rsidRPr="007E4E7B">
        <w:rPr>
          <w:rFonts w:asciiTheme="majorBidi" w:hAnsiTheme="majorBidi" w:cstheme="majorBidi"/>
          <w:sz w:val="24"/>
          <w:szCs w:val="24"/>
        </w:rPr>
        <w:t>registered in the CAMARADES-NC3Rs Preclinical Systematic Review and Meta-analysis Facility (</w:t>
      </w:r>
      <w:proofErr w:type="spellStart"/>
      <w:r w:rsidRPr="007E4E7B">
        <w:rPr>
          <w:rFonts w:asciiTheme="majorBidi" w:hAnsiTheme="majorBidi" w:cstheme="majorBidi"/>
          <w:sz w:val="24"/>
          <w:szCs w:val="24"/>
        </w:rPr>
        <w:t>SyRF</w:t>
      </w:r>
      <w:proofErr w:type="spellEnd"/>
      <w:r w:rsidRPr="007E4E7B">
        <w:rPr>
          <w:rFonts w:asciiTheme="majorBidi" w:hAnsiTheme="majorBidi" w:cstheme="majorBidi"/>
          <w:sz w:val="24"/>
          <w:szCs w:val="24"/>
        </w:rPr>
        <w:t xml:space="preserve">) database. The search was performed in five English databases, including Scopus, PubMed, Web of Science, </w:t>
      </w:r>
      <w:proofErr w:type="spellStart"/>
      <w:r w:rsidRPr="007E4E7B">
        <w:rPr>
          <w:rFonts w:asciiTheme="majorBidi" w:hAnsiTheme="majorBidi" w:cstheme="majorBidi"/>
          <w:sz w:val="24"/>
          <w:szCs w:val="24"/>
        </w:rPr>
        <w:t>Embase</w:t>
      </w:r>
      <w:proofErr w:type="spellEnd"/>
      <w:r w:rsidRPr="007E4E7B">
        <w:rPr>
          <w:rFonts w:asciiTheme="majorBidi" w:hAnsiTheme="majorBidi" w:cstheme="majorBidi"/>
          <w:sz w:val="24"/>
          <w:szCs w:val="24"/>
        </w:rPr>
        <w:t xml:space="preserve">, and Google Scholar up to December 2019. Studies in any language were entered in the search step if they had an English abstract. The words and terms were used as syntax with specific tags of each database. The searched words and terms were </w:t>
      </w:r>
      <w:proofErr w:type="spellStart"/>
      <w:proofErr w:type="gramStart"/>
      <w:r w:rsidR="00BD2BE4" w:rsidRPr="00F33855">
        <w:rPr>
          <w:rFonts w:asciiTheme="majorBidi" w:hAnsiTheme="majorBidi" w:cstheme="majorBidi"/>
          <w:i/>
          <w:iCs/>
          <w:sz w:val="24"/>
          <w:szCs w:val="24"/>
        </w:rPr>
        <w:t>E.</w:t>
      </w:r>
      <w:r w:rsidRPr="00F33855">
        <w:rPr>
          <w:rFonts w:asciiTheme="majorBidi" w:hAnsiTheme="majorBidi" w:cstheme="majorBidi"/>
          <w:i/>
          <w:iCs/>
          <w:sz w:val="24"/>
          <w:szCs w:val="24"/>
        </w:rPr>
        <w:t>granulosus</w:t>
      </w:r>
      <w:proofErr w:type="spellEnd"/>
      <w:proofErr w:type="gramEnd"/>
      <w:r w:rsidRPr="007E4E7B">
        <w:rPr>
          <w:rFonts w:asciiTheme="majorBidi" w:hAnsiTheme="majorBidi" w:cstheme="majorBidi"/>
          <w:sz w:val="24"/>
          <w:szCs w:val="24"/>
        </w:rPr>
        <w:t xml:space="preserve">, </w:t>
      </w:r>
      <w:proofErr w:type="spellStart"/>
      <w:r w:rsidRPr="007E4E7B">
        <w:rPr>
          <w:rFonts w:asciiTheme="majorBidi" w:hAnsiTheme="majorBidi" w:cstheme="majorBidi"/>
          <w:sz w:val="24"/>
          <w:szCs w:val="24"/>
        </w:rPr>
        <w:t>Thymol</w:t>
      </w:r>
      <w:proofErr w:type="spellEnd"/>
      <w:r w:rsidRPr="007E4E7B">
        <w:rPr>
          <w:rFonts w:asciiTheme="majorBidi" w:hAnsiTheme="majorBidi" w:cstheme="majorBidi"/>
          <w:sz w:val="24"/>
          <w:szCs w:val="24"/>
        </w:rPr>
        <w:t xml:space="preserve">, in vitro, in vivo and </w:t>
      </w:r>
      <w:r w:rsidR="002C1B11" w:rsidRPr="002C1B11">
        <w:rPr>
          <w:rFonts w:asciiTheme="majorBidi" w:hAnsiTheme="majorBidi" w:cstheme="majorBidi"/>
          <w:sz w:val="24"/>
          <w:szCs w:val="24"/>
        </w:rPr>
        <w:t xml:space="preserve">helminths </w:t>
      </w:r>
    </w:p>
    <w:p w14:paraId="2323F3AA" w14:textId="77777777" w:rsidR="00B318AC" w:rsidRPr="007E4E7B" w:rsidRDefault="00B318AC" w:rsidP="004852F4">
      <w:pPr>
        <w:spacing w:line="480" w:lineRule="auto"/>
        <w:jc w:val="both"/>
        <w:rPr>
          <w:rFonts w:asciiTheme="majorBidi" w:hAnsiTheme="majorBidi" w:cstheme="majorBidi"/>
          <w:sz w:val="24"/>
          <w:szCs w:val="24"/>
        </w:rPr>
      </w:pPr>
      <w:r w:rsidRPr="007E4E7B">
        <w:rPr>
          <w:rFonts w:asciiTheme="majorBidi" w:hAnsiTheme="majorBidi" w:cstheme="majorBidi"/>
          <w:sz w:val="24"/>
          <w:szCs w:val="24"/>
        </w:rPr>
        <w:t xml:space="preserve">2.2. </w:t>
      </w:r>
      <w:r w:rsidRPr="007E4E7B">
        <w:rPr>
          <w:rFonts w:asciiTheme="majorBidi" w:hAnsiTheme="majorBidi" w:cstheme="majorBidi"/>
          <w:color w:val="FF0000"/>
          <w:sz w:val="24"/>
          <w:szCs w:val="24"/>
        </w:rPr>
        <w:t xml:space="preserve">Selection of </w:t>
      </w:r>
      <w:r w:rsidRPr="007E4E7B">
        <w:rPr>
          <w:rFonts w:asciiTheme="majorBidi" w:hAnsiTheme="majorBidi" w:cstheme="majorBidi"/>
          <w:sz w:val="24"/>
          <w:szCs w:val="24"/>
        </w:rPr>
        <w:t xml:space="preserve">Studies </w:t>
      </w:r>
    </w:p>
    <w:p w14:paraId="35477702" w14:textId="65A7187B" w:rsidR="00B318AC" w:rsidRPr="007E4E7B" w:rsidRDefault="00B318AC" w:rsidP="000B1285">
      <w:pPr>
        <w:spacing w:line="480" w:lineRule="auto"/>
        <w:jc w:val="both"/>
        <w:rPr>
          <w:rFonts w:asciiTheme="majorBidi" w:hAnsiTheme="majorBidi" w:cstheme="majorBidi"/>
          <w:sz w:val="24"/>
          <w:szCs w:val="24"/>
        </w:rPr>
      </w:pPr>
      <w:r w:rsidRPr="007E4E7B">
        <w:rPr>
          <w:rFonts w:asciiTheme="majorBidi" w:hAnsiTheme="majorBidi" w:cstheme="majorBidi"/>
          <w:color w:val="FF0000"/>
          <w:sz w:val="24"/>
          <w:szCs w:val="24"/>
        </w:rPr>
        <w:t xml:space="preserve">The </w:t>
      </w:r>
      <w:r w:rsidRPr="007E4E7B">
        <w:rPr>
          <w:rFonts w:asciiTheme="majorBidi" w:hAnsiTheme="majorBidi" w:cstheme="majorBidi"/>
          <w:sz w:val="24"/>
          <w:szCs w:val="24"/>
        </w:rPr>
        <w:t xml:space="preserve">studies in which the effect of </w:t>
      </w:r>
      <w:proofErr w:type="spellStart"/>
      <w:r w:rsidRPr="007E4E7B">
        <w:rPr>
          <w:rFonts w:asciiTheme="majorBidi" w:hAnsiTheme="majorBidi" w:cstheme="majorBidi"/>
          <w:sz w:val="24"/>
          <w:szCs w:val="24"/>
        </w:rPr>
        <w:t>thymol</w:t>
      </w:r>
      <w:proofErr w:type="spellEnd"/>
      <w:r w:rsidRPr="007E4E7B">
        <w:rPr>
          <w:rFonts w:asciiTheme="majorBidi" w:hAnsiTheme="majorBidi" w:cstheme="majorBidi"/>
          <w:sz w:val="24"/>
          <w:szCs w:val="24"/>
        </w:rPr>
        <w:t xml:space="preserve"> on cystic echinococcosis or </w:t>
      </w:r>
      <w:proofErr w:type="spellStart"/>
      <w:r w:rsidRPr="007E4E7B">
        <w:rPr>
          <w:rFonts w:asciiTheme="majorBidi" w:hAnsiTheme="majorBidi" w:cstheme="majorBidi"/>
          <w:sz w:val="24"/>
          <w:szCs w:val="24"/>
        </w:rPr>
        <w:t>protoscol</w:t>
      </w:r>
      <w:r w:rsidR="000B1285" w:rsidRPr="000B1285">
        <w:rPr>
          <w:rFonts w:asciiTheme="majorBidi" w:hAnsiTheme="majorBidi" w:cstheme="majorBidi"/>
          <w:sz w:val="24"/>
          <w:szCs w:val="24"/>
        </w:rPr>
        <w:t>eces</w:t>
      </w:r>
      <w:proofErr w:type="spellEnd"/>
      <w:r w:rsidRPr="000B1285">
        <w:rPr>
          <w:rFonts w:asciiTheme="majorBidi" w:hAnsiTheme="majorBidi" w:cstheme="majorBidi"/>
          <w:sz w:val="24"/>
          <w:szCs w:val="24"/>
        </w:rPr>
        <w:t xml:space="preserve"> </w:t>
      </w:r>
      <w:r w:rsidRPr="007E4E7B">
        <w:rPr>
          <w:rFonts w:asciiTheme="majorBidi" w:hAnsiTheme="majorBidi" w:cstheme="majorBidi"/>
          <w:sz w:val="24"/>
          <w:szCs w:val="24"/>
        </w:rPr>
        <w:t xml:space="preserve">echinococcosis </w:t>
      </w:r>
      <w:r w:rsidRPr="007E4E7B">
        <w:rPr>
          <w:rFonts w:asciiTheme="majorBidi" w:hAnsiTheme="majorBidi" w:cstheme="majorBidi"/>
          <w:color w:val="FF0000"/>
          <w:sz w:val="24"/>
          <w:szCs w:val="24"/>
        </w:rPr>
        <w:t>was measured were examined</w:t>
      </w:r>
      <w:r w:rsidRPr="007E4E7B">
        <w:rPr>
          <w:rFonts w:asciiTheme="majorBidi" w:hAnsiTheme="majorBidi" w:cstheme="majorBidi"/>
          <w:sz w:val="24"/>
          <w:szCs w:val="24"/>
        </w:rPr>
        <w:t>.</w:t>
      </w:r>
      <w:r w:rsidRPr="007E4E7B">
        <w:rPr>
          <w:rFonts w:asciiTheme="majorBidi" w:hAnsiTheme="majorBidi" w:cstheme="majorBidi"/>
          <w:i/>
          <w:iCs/>
          <w:sz w:val="24"/>
          <w:szCs w:val="24"/>
        </w:rPr>
        <w:t xml:space="preserve"> </w:t>
      </w:r>
      <w:r w:rsidRPr="00F33855">
        <w:rPr>
          <w:rFonts w:asciiTheme="majorBidi" w:hAnsiTheme="majorBidi" w:cstheme="majorBidi"/>
          <w:sz w:val="24"/>
          <w:szCs w:val="24"/>
        </w:rPr>
        <w:t xml:space="preserve">First, the studies were imported to EndNote X7 software (Thomson Reuters, New York, NY, </w:t>
      </w:r>
      <w:r w:rsidRPr="00BD2BE4">
        <w:rPr>
          <w:rFonts w:asciiTheme="majorBidi" w:hAnsiTheme="majorBidi" w:cstheme="majorBidi"/>
          <w:sz w:val="24"/>
          <w:szCs w:val="24"/>
        </w:rPr>
        <w:t>USA)</w:t>
      </w:r>
      <w:r w:rsidRPr="002563C5">
        <w:rPr>
          <w:rFonts w:asciiTheme="majorBidi" w:hAnsiTheme="majorBidi" w:cstheme="majorBidi"/>
          <w:color w:val="FF0000"/>
          <w:sz w:val="24"/>
          <w:szCs w:val="24"/>
        </w:rPr>
        <w:t>,</w:t>
      </w:r>
      <w:r w:rsidRPr="007E4E7B">
        <w:rPr>
          <w:rFonts w:asciiTheme="majorBidi" w:hAnsiTheme="majorBidi" w:cstheme="majorBidi"/>
          <w:sz w:val="24"/>
          <w:szCs w:val="24"/>
        </w:rPr>
        <w:t xml:space="preserve"> and duplicate studies were deleted. Afterwards, three independent authors examined the title</w:t>
      </w:r>
      <w:r w:rsidRPr="007E4E7B">
        <w:rPr>
          <w:rFonts w:asciiTheme="majorBidi" w:hAnsiTheme="majorBidi" w:cstheme="majorBidi"/>
          <w:color w:val="FF0000"/>
          <w:sz w:val="24"/>
          <w:szCs w:val="24"/>
        </w:rPr>
        <w:t>s</w:t>
      </w:r>
      <w:r w:rsidRPr="007E4E7B">
        <w:rPr>
          <w:rFonts w:asciiTheme="majorBidi" w:hAnsiTheme="majorBidi" w:cstheme="majorBidi"/>
          <w:sz w:val="24"/>
          <w:szCs w:val="24"/>
        </w:rPr>
        <w:t xml:space="preserve"> and abstract</w:t>
      </w:r>
      <w:r w:rsidRPr="007E4E7B">
        <w:rPr>
          <w:rFonts w:asciiTheme="majorBidi" w:hAnsiTheme="majorBidi" w:cstheme="majorBidi"/>
          <w:color w:val="FF0000"/>
          <w:sz w:val="24"/>
          <w:szCs w:val="24"/>
        </w:rPr>
        <w:t>s</w:t>
      </w:r>
      <w:r w:rsidRPr="007E4E7B">
        <w:rPr>
          <w:rFonts w:asciiTheme="majorBidi" w:hAnsiTheme="majorBidi" w:cstheme="majorBidi"/>
          <w:sz w:val="24"/>
          <w:szCs w:val="24"/>
        </w:rPr>
        <w:t xml:space="preserve"> of the studies and the relevant studies were included for further analysis. The same authors carefully read the studies</w:t>
      </w:r>
      <w:r w:rsidRPr="007E4E7B">
        <w:rPr>
          <w:rFonts w:asciiTheme="majorBidi" w:hAnsiTheme="majorBidi" w:cstheme="majorBidi"/>
          <w:color w:val="FF0000"/>
          <w:sz w:val="24"/>
          <w:szCs w:val="24"/>
        </w:rPr>
        <w:t>,</w:t>
      </w:r>
      <w:r w:rsidRPr="007E4E7B">
        <w:rPr>
          <w:rFonts w:asciiTheme="majorBidi" w:hAnsiTheme="majorBidi" w:cstheme="majorBidi"/>
          <w:sz w:val="24"/>
          <w:szCs w:val="24"/>
        </w:rPr>
        <w:t xml:space="preserve"> and the eligible studies with adequate inclusion criteria were </w:t>
      </w:r>
      <w:proofErr w:type="gramStart"/>
      <w:r w:rsidRPr="007E4E7B">
        <w:rPr>
          <w:rFonts w:asciiTheme="majorBidi" w:hAnsiTheme="majorBidi" w:cstheme="majorBidi"/>
          <w:sz w:val="24"/>
          <w:szCs w:val="24"/>
        </w:rPr>
        <w:t>selected</w:t>
      </w:r>
      <w:r w:rsidR="000B1285">
        <w:rPr>
          <w:rFonts w:asciiTheme="majorBidi" w:hAnsiTheme="majorBidi" w:cstheme="majorBidi"/>
          <w:sz w:val="24"/>
          <w:szCs w:val="24"/>
        </w:rPr>
        <w:t>(</w:t>
      </w:r>
      <w:proofErr w:type="gramEnd"/>
      <w:r w:rsidR="000B1285">
        <w:rPr>
          <w:rFonts w:asciiTheme="majorBidi" w:hAnsiTheme="majorBidi" w:cstheme="majorBidi"/>
          <w:sz w:val="24"/>
          <w:szCs w:val="24"/>
        </w:rPr>
        <w:t>Fig- 1)</w:t>
      </w:r>
      <w:r w:rsidRPr="007E4E7B">
        <w:rPr>
          <w:rFonts w:asciiTheme="majorBidi" w:hAnsiTheme="majorBidi" w:cstheme="majorBidi"/>
          <w:sz w:val="24"/>
          <w:szCs w:val="24"/>
        </w:rPr>
        <w:t xml:space="preserve">. </w:t>
      </w:r>
      <w:r w:rsidRPr="007E4E7B">
        <w:rPr>
          <w:rFonts w:asciiTheme="majorBidi" w:hAnsiTheme="majorBidi" w:cstheme="majorBidi"/>
          <w:color w:val="FF0000"/>
          <w:sz w:val="24"/>
          <w:szCs w:val="24"/>
        </w:rPr>
        <w:t>The c</w:t>
      </w:r>
      <w:r w:rsidRPr="007E4E7B">
        <w:rPr>
          <w:rFonts w:asciiTheme="majorBidi" w:hAnsiTheme="majorBidi" w:cstheme="majorBidi"/>
          <w:sz w:val="24"/>
          <w:szCs w:val="24"/>
        </w:rPr>
        <w:t xml:space="preserve">orresponding author resolved any disagreement between the authors. Moreover, the studies with inadequate information, </w:t>
      </w:r>
      <w:r w:rsidRPr="007E4E7B">
        <w:rPr>
          <w:rFonts w:asciiTheme="majorBidi" w:hAnsiTheme="majorBidi" w:cstheme="majorBidi"/>
          <w:color w:val="FF0000"/>
          <w:sz w:val="24"/>
          <w:szCs w:val="24"/>
        </w:rPr>
        <w:t xml:space="preserve">those that were </w:t>
      </w:r>
      <w:r w:rsidRPr="007E4E7B">
        <w:rPr>
          <w:rFonts w:asciiTheme="majorBidi" w:hAnsiTheme="majorBidi" w:cstheme="majorBidi"/>
          <w:sz w:val="24"/>
          <w:szCs w:val="24"/>
        </w:rPr>
        <w:t>only abstract</w:t>
      </w:r>
      <w:r w:rsidRPr="007E4E7B">
        <w:rPr>
          <w:rFonts w:asciiTheme="majorBidi" w:hAnsiTheme="majorBidi" w:cstheme="majorBidi"/>
          <w:color w:val="FF0000"/>
          <w:sz w:val="24"/>
          <w:szCs w:val="24"/>
        </w:rPr>
        <w:t>s</w:t>
      </w:r>
      <w:r w:rsidRPr="007E4E7B">
        <w:rPr>
          <w:rFonts w:asciiTheme="majorBidi" w:hAnsiTheme="majorBidi" w:cstheme="majorBidi"/>
          <w:sz w:val="24"/>
          <w:szCs w:val="24"/>
        </w:rPr>
        <w:t xml:space="preserve">, </w:t>
      </w:r>
      <w:r w:rsidRPr="007E4E7B">
        <w:rPr>
          <w:rFonts w:asciiTheme="majorBidi" w:hAnsiTheme="majorBidi" w:cstheme="majorBidi"/>
          <w:color w:val="FF0000"/>
          <w:sz w:val="24"/>
          <w:szCs w:val="24"/>
        </w:rPr>
        <w:t>the ones that failed</w:t>
      </w:r>
      <w:r w:rsidRPr="007E4E7B">
        <w:rPr>
          <w:rFonts w:asciiTheme="majorBidi" w:hAnsiTheme="majorBidi" w:cstheme="majorBidi"/>
          <w:sz w:val="24"/>
          <w:szCs w:val="24"/>
        </w:rPr>
        <w:t xml:space="preserve"> to match </w:t>
      </w:r>
      <w:r w:rsidRPr="007E4E7B">
        <w:rPr>
          <w:rFonts w:asciiTheme="majorBidi" w:hAnsiTheme="majorBidi" w:cstheme="majorBidi"/>
          <w:color w:val="FF0000"/>
          <w:sz w:val="24"/>
          <w:szCs w:val="24"/>
        </w:rPr>
        <w:t xml:space="preserve">the </w:t>
      </w:r>
      <w:r w:rsidRPr="007E4E7B">
        <w:rPr>
          <w:rFonts w:asciiTheme="majorBidi" w:hAnsiTheme="majorBidi" w:cstheme="majorBidi"/>
          <w:sz w:val="24"/>
          <w:szCs w:val="24"/>
        </w:rPr>
        <w:t xml:space="preserve">methods with </w:t>
      </w:r>
      <w:r w:rsidRPr="007E4E7B">
        <w:rPr>
          <w:rFonts w:asciiTheme="majorBidi" w:hAnsiTheme="majorBidi" w:cstheme="majorBidi"/>
          <w:color w:val="FF0000"/>
          <w:sz w:val="24"/>
          <w:szCs w:val="24"/>
        </w:rPr>
        <w:t>the</w:t>
      </w:r>
      <w:r w:rsidRPr="007E4E7B">
        <w:rPr>
          <w:rFonts w:asciiTheme="majorBidi" w:hAnsiTheme="majorBidi" w:cstheme="majorBidi"/>
          <w:i/>
          <w:iCs/>
          <w:sz w:val="24"/>
          <w:szCs w:val="24"/>
        </w:rPr>
        <w:t xml:space="preserve"> </w:t>
      </w:r>
      <w:r w:rsidRPr="007E4E7B">
        <w:rPr>
          <w:rFonts w:asciiTheme="majorBidi" w:hAnsiTheme="majorBidi" w:cstheme="majorBidi"/>
          <w:sz w:val="24"/>
          <w:szCs w:val="24"/>
        </w:rPr>
        <w:t>results</w:t>
      </w:r>
      <w:r w:rsidRPr="007E4E7B">
        <w:rPr>
          <w:rFonts w:asciiTheme="majorBidi" w:hAnsiTheme="majorBidi" w:cstheme="majorBidi"/>
          <w:color w:val="FF0000"/>
          <w:sz w:val="24"/>
          <w:szCs w:val="24"/>
        </w:rPr>
        <w:t>, and finally the studies with</w:t>
      </w:r>
      <w:r w:rsidRPr="007E4E7B">
        <w:rPr>
          <w:rFonts w:asciiTheme="majorBidi" w:hAnsiTheme="majorBidi" w:cstheme="majorBidi"/>
          <w:sz w:val="24"/>
          <w:szCs w:val="24"/>
        </w:rPr>
        <w:t xml:space="preserve"> the incorrect interpretation of the results were excluded from the </w:t>
      </w:r>
      <w:r w:rsidRPr="007E4E7B">
        <w:rPr>
          <w:rFonts w:asciiTheme="majorBidi" w:hAnsiTheme="majorBidi" w:cstheme="majorBidi"/>
          <w:color w:val="FF0000"/>
          <w:sz w:val="24"/>
          <w:szCs w:val="24"/>
        </w:rPr>
        <w:t>present research</w:t>
      </w:r>
      <w:r w:rsidRPr="007E4E7B">
        <w:rPr>
          <w:rFonts w:asciiTheme="majorBidi" w:hAnsiTheme="majorBidi" w:cstheme="majorBidi"/>
          <w:sz w:val="24"/>
          <w:szCs w:val="24"/>
        </w:rPr>
        <w:t>.</w:t>
      </w:r>
    </w:p>
    <w:p w14:paraId="11AD4EB0" w14:textId="77777777" w:rsidR="00B318AC" w:rsidRPr="007E4E7B" w:rsidRDefault="00B318AC" w:rsidP="004852F4">
      <w:pPr>
        <w:spacing w:line="480" w:lineRule="auto"/>
        <w:jc w:val="both"/>
        <w:rPr>
          <w:rFonts w:asciiTheme="majorBidi" w:hAnsiTheme="majorBidi" w:cstheme="majorBidi"/>
          <w:sz w:val="24"/>
          <w:szCs w:val="24"/>
        </w:rPr>
      </w:pPr>
      <w:r w:rsidRPr="007E4E7B">
        <w:rPr>
          <w:rFonts w:asciiTheme="majorBidi" w:hAnsiTheme="majorBidi" w:cstheme="majorBidi"/>
          <w:sz w:val="24"/>
          <w:szCs w:val="24"/>
        </w:rPr>
        <w:t xml:space="preserve">2.3. Data </w:t>
      </w:r>
      <w:r w:rsidRPr="007E4E7B">
        <w:rPr>
          <w:rFonts w:asciiTheme="majorBidi" w:hAnsiTheme="majorBidi" w:cstheme="majorBidi"/>
          <w:color w:val="FF0000"/>
          <w:sz w:val="24"/>
          <w:szCs w:val="24"/>
        </w:rPr>
        <w:t>E</w:t>
      </w:r>
      <w:r w:rsidRPr="007E4E7B">
        <w:rPr>
          <w:rFonts w:asciiTheme="majorBidi" w:hAnsiTheme="majorBidi" w:cstheme="majorBidi"/>
          <w:sz w:val="24"/>
          <w:szCs w:val="24"/>
        </w:rPr>
        <w:t>xtraction</w:t>
      </w:r>
    </w:p>
    <w:p w14:paraId="40B069F0" w14:textId="77777777" w:rsidR="00B318AC" w:rsidRPr="007E4E7B" w:rsidRDefault="00B318AC" w:rsidP="004852F4">
      <w:pPr>
        <w:spacing w:line="480" w:lineRule="auto"/>
        <w:jc w:val="both"/>
        <w:rPr>
          <w:rFonts w:asciiTheme="majorBidi" w:hAnsiTheme="majorBidi" w:cstheme="majorBidi"/>
          <w:sz w:val="24"/>
          <w:szCs w:val="24"/>
        </w:rPr>
      </w:pPr>
      <w:r w:rsidRPr="007E4E7B">
        <w:rPr>
          <w:rFonts w:asciiTheme="majorBidi" w:hAnsiTheme="majorBidi" w:cstheme="majorBidi"/>
          <w:sz w:val="24"/>
          <w:szCs w:val="24"/>
        </w:rPr>
        <w:t xml:space="preserve">Three independent authors extracted information from the selected articles and, if needed, the differences were resolved by </w:t>
      </w:r>
      <w:r w:rsidRPr="007E4E7B">
        <w:rPr>
          <w:rFonts w:asciiTheme="majorBidi" w:hAnsiTheme="majorBidi" w:cstheme="majorBidi"/>
          <w:color w:val="FF0000"/>
          <w:sz w:val="24"/>
          <w:szCs w:val="24"/>
        </w:rPr>
        <w:t xml:space="preserve">the </w:t>
      </w:r>
      <w:r w:rsidRPr="007E4E7B">
        <w:rPr>
          <w:rFonts w:asciiTheme="majorBidi" w:hAnsiTheme="majorBidi" w:cstheme="majorBidi"/>
          <w:sz w:val="24"/>
          <w:szCs w:val="24"/>
        </w:rPr>
        <w:t xml:space="preserve">corresponding author. The extracted data include preparation, </w:t>
      </w:r>
      <w:r w:rsidRPr="007E4E7B">
        <w:rPr>
          <w:rFonts w:asciiTheme="majorBidi" w:hAnsiTheme="majorBidi" w:cstheme="majorBidi"/>
          <w:sz w:val="24"/>
          <w:szCs w:val="24"/>
        </w:rPr>
        <w:lastRenderedPageBreak/>
        <w:t xml:space="preserve">organism (strain), concentration, exposure time, </w:t>
      </w:r>
      <w:r w:rsidRPr="007E4E7B">
        <w:rPr>
          <w:rFonts w:asciiTheme="majorBidi" w:hAnsiTheme="majorBidi" w:cstheme="majorBidi"/>
          <w:color w:val="FF0000"/>
          <w:sz w:val="24"/>
          <w:szCs w:val="24"/>
        </w:rPr>
        <w:t xml:space="preserve">the type of </w:t>
      </w:r>
      <w:r w:rsidRPr="007E4E7B">
        <w:rPr>
          <w:rFonts w:asciiTheme="majorBidi" w:hAnsiTheme="majorBidi" w:cstheme="majorBidi"/>
          <w:sz w:val="24"/>
          <w:szCs w:val="24"/>
        </w:rPr>
        <w:t>animal</w:t>
      </w:r>
      <w:r w:rsidRPr="007E4E7B">
        <w:rPr>
          <w:rFonts w:asciiTheme="majorBidi" w:hAnsiTheme="majorBidi" w:cstheme="majorBidi"/>
          <w:color w:val="FF0000"/>
          <w:sz w:val="24"/>
          <w:szCs w:val="24"/>
        </w:rPr>
        <w:t>s</w:t>
      </w:r>
      <w:r w:rsidRPr="007E4E7B">
        <w:rPr>
          <w:rFonts w:asciiTheme="majorBidi" w:hAnsiTheme="majorBidi" w:cstheme="majorBidi"/>
          <w:sz w:val="24"/>
          <w:szCs w:val="24"/>
        </w:rPr>
        <w:t xml:space="preserve"> and </w:t>
      </w:r>
      <w:r w:rsidRPr="007E4E7B">
        <w:rPr>
          <w:rFonts w:asciiTheme="majorBidi" w:hAnsiTheme="majorBidi" w:cstheme="majorBidi"/>
          <w:color w:val="FF0000"/>
          <w:sz w:val="24"/>
          <w:szCs w:val="24"/>
        </w:rPr>
        <w:t xml:space="preserve">significant </w:t>
      </w:r>
      <w:r w:rsidRPr="007E4E7B">
        <w:rPr>
          <w:rFonts w:asciiTheme="majorBidi" w:hAnsiTheme="majorBidi" w:cstheme="majorBidi"/>
          <w:sz w:val="24"/>
          <w:szCs w:val="24"/>
        </w:rPr>
        <w:t>results (Table 1 and 2).</w:t>
      </w:r>
    </w:p>
    <w:p w14:paraId="4ADCF846" w14:textId="77777777" w:rsidR="00B318AC" w:rsidRPr="000B1285" w:rsidRDefault="00B318AC" w:rsidP="004852F4">
      <w:pPr>
        <w:spacing w:line="480" w:lineRule="auto"/>
        <w:jc w:val="both"/>
        <w:rPr>
          <w:rFonts w:asciiTheme="majorBidi" w:hAnsiTheme="majorBidi" w:cstheme="majorBidi"/>
          <w:b/>
          <w:bCs/>
          <w:sz w:val="24"/>
          <w:szCs w:val="24"/>
        </w:rPr>
      </w:pPr>
      <w:r w:rsidRPr="000B1285">
        <w:rPr>
          <w:rFonts w:asciiTheme="majorBidi" w:hAnsiTheme="majorBidi" w:cstheme="majorBidi"/>
          <w:b/>
          <w:bCs/>
          <w:sz w:val="24"/>
          <w:szCs w:val="24"/>
        </w:rPr>
        <w:t>3. Results</w:t>
      </w:r>
    </w:p>
    <w:p w14:paraId="5490CF76" w14:textId="6A49A783" w:rsidR="00B318AC" w:rsidRDefault="00B318AC" w:rsidP="00B42011">
      <w:pPr>
        <w:spacing w:line="480" w:lineRule="auto"/>
        <w:jc w:val="both"/>
        <w:rPr>
          <w:rFonts w:asciiTheme="majorBidi" w:hAnsiTheme="majorBidi" w:cstheme="majorBidi"/>
          <w:sz w:val="24"/>
          <w:szCs w:val="24"/>
        </w:rPr>
      </w:pPr>
      <w:r w:rsidRPr="007E4E7B">
        <w:rPr>
          <w:rFonts w:asciiTheme="majorBidi" w:hAnsiTheme="majorBidi" w:cstheme="majorBidi"/>
          <w:color w:val="FF0000"/>
          <w:sz w:val="24"/>
          <w:szCs w:val="24"/>
        </w:rPr>
        <w:t xml:space="preserve">The procedure for selecting the </w:t>
      </w:r>
      <w:r w:rsidRPr="007E4E7B">
        <w:rPr>
          <w:rFonts w:asciiTheme="majorBidi" w:hAnsiTheme="majorBidi" w:cstheme="majorBidi"/>
          <w:sz w:val="24"/>
          <w:szCs w:val="24"/>
        </w:rPr>
        <w:t xml:space="preserve">studies has been shown in Figure 2. Accordingly, 2146 articles were selected in the search step, of which 11 eligible articles were included for examination. The findings </w:t>
      </w:r>
      <w:r w:rsidRPr="007E4E7B">
        <w:rPr>
          <w:rFonts w:asciiTheme="majorBidi" w:hAnsiTheme="majorBidi" w:cstheme="majorBidi"/>
          <w:color w:val="FF0000"/>
          <w:sz w:val="24"/>
          <w:szCs w:val="24"/>
        </w:rPr>
        <w:t xml:space="preserve">indicated </w:t>
      </w:r>
      <w:r w:rsidRPr="007E4E7B">
        <w:rPr>
          <w:rFonts w:asciiTheme="majorBidi" w:hAnsiTheme="majorBidi" w:cstheme="majorBidi"/>
          <w:sz w:val="24"/>
          <w:szCs w:val="24"/>
        </w:rPr>
        <w:t xml:space="preserve">that most </w:t>
      </w:r>
      <w:r w:rsidRPr="007E4E7B">
        <w:rPr>
          <w:rFonts w:asciiTheme="majorBidi" w:hAnsiTheme="majorBidi" w:cstheme="majorBidi"/>
          <w:color w:val="FF0000"/>
          <w:sz w:val="24"/>
          <w:szCs w:val="24"/>
        </w:rPr>
        <w:t xml:space="preserve">of the </w:t>
      </w:r>
      <w:r w:rsidRPr="007E4E7B">
        <w:rPr>
          <w:rFonts w:asciiTheme="majorBidi" w:hAnsiTheme="majorBidi" w:cstheme="majorBidi"/>
          <w:sz w:val="24"/>
          <w:szCs w:val="24"/>
        </w:rPr>
        <w:t xml:space="preserve">studies (100%: n=11) </w:t>
      </w:r>
      <w:r w:rsidRPr="007E4E7B">
        <w:rPr>
          <w:rFonts w:asciiTheme="majorBidi" w:hAnsiTheme="majorBidi" w:cstheme="majorBidi"/>
          <w:color w:val="FF0000"/>
          <w:sz w:val="24"/>
          <w:szCs w:val="24"/>
        </w:rPr>
        <w:t xml:space="preserve">had been conducted </w:t>
      </w:r>
      <w:r w:rsidRPr="007E4E7B">
        <w:rPr>
          <w:rFonts w:asciiTheme="majorBidi" w:hAnsiTheme="majorBidi" w:cstheme="majorBidi"/>
          <w:sz w:val="24"/>
          <w:szCs w:val="24"/>
        </w:rPr>
        <w:t xml:space="preserve">on echinococcosis. </w:t>
      </w:r>
      <w:r w:rsidRPr="007E4E7B">
        <w:rPr>
          <w:rFonts w:asciiTheme="majorBidi" w:hAnsiTheme="majorBidi" w:cstheme="majorBidi"/>
          <w:color w:val="FF0000"/>
          <w:sz w:val="24"/>
          <w:szCs w:val="24"/>
        </w:rPr>
        <w:t>Furthermore</w:t>
      </w:r>
      <w:r w:rsidRPr="007E4E7B">
        <w:rPr>
          <w:rFonts w:asciiTheme="majorBidi" w:hAnsiTheme="majorBidi" w:cstheme="majorBidi"/>
          <w:sz w:val="24"/>
          <w:szCs w:val="24"/>
        </w:rPr>
        <w:t xml:space="preserve">, 11 studies (100%) </w:t>
      </w:r>
      <w:r w:rsidRPr="007E4E7B">
        <w:rPr>
          <w:rFonts w:asciiTheme="majorBidi" w:hAnsiTheme="majorBidi" w:cstheme="majorBidi"/>
          <w:color w:val="FF0000"/>
          <w:sz w:val="24"/>
          <w:szCs w:val="24"/>
        </w:rPr>
        <w:t xml:space="preserve">had been </w:t>
      </w:r>
      <w:r w:rsidRPr="007E4E7B">
        <w:rPr>
          <w:rFonts w:asciiTheme="majorBidi" w:hAnsiTheme="majorBidi" w:cstheme="majorBidi"/>
          <w:sz w:val="24"/>
          <w:szCs w:val="24"/>
        </w:rPr>
        <w:t xml:space="preserve">carried out on </w:t>
      </w:r>
      <w:proofErr w:type="spellStart"/>
      <w:r w:rsidRPr="007E4E7B">
        <w:rPr>
          <w:rFonts w:asciiTheme="majorBidi" w:hAnsiTheme="majorBidi" w:cstheme="majorBidi"/>
          <w:sz w:val="24"/>
          <w:szCs w:val="24"/>
        </w:rPr>
        <w:t>Thymol</w:t>
      </w:r>
      <w:proofErr w:type="spellEnd"/>
      <w:r w:rsidRPr="007E4E7B">
        <w:rPr>
          <w:rFonts w:asciiTheme="majorBidi" w:hAnsiTheme="majorBidi" w:cstheme="majorBidi"/>
          <w:sz w:val="24"/>
          <w:szCs w:val="24"/>
        </w:rPr>
        <w:t xml:space="preserve"> Preparation. Moreover, 6 studies (55%) </w:t>
      </w:r>
      <w:r w:rsidRPr="007E4E7B">
        <w:rPr>
          <w:rFonts w:asciiTheme="majorBidi" w:hAnsiTheme="majorBidi" w:cstheme="majorBidi"/>
          <w:color w:val="FF0000"/>
          <w:sz w:val="24"/>
          <w:szCs w:val="24"/>
        </w:rPr>
        <w:t xml:space="preserve">had been </w:t>
      </w:r>
      <w:r w:rsidRPr="007E4E7B">
        <w:rPr>
          <w:rFonts w:asciiTheme="majorBidi" w:hAnsiTheme="majorBidi" w:cstheme="majorBidi"/>
          <w:sz w:val="24"/>
          <w:szCs w:val="24"/>
        </w:rPr>
        <w:t xml:space="preserve">performed in vitro, 3 studies (27%) in vivo and 2 studies (18%) both in vivo and in vitro. </w:t>
      </w:r>
      <w:r w:rsidRPr="007E4E7B">
        <w:rPr>
          <w:rFonts w:asciiTheme="majorBidi" w:hAnsiTheme="majorBidi" w:cstheme="majorBidi"/>
          <w:color w:val="FF0000"/>
          <w:sz w:val="24"/>
          <w:szCs w:val="24"/>
        </w:rPr>
        <w:t xml:space="preserve">Further </w:t>
      </w:r>
      <w:r w:rsidRPr="007E4E7B">
        <w:rPr>
          <w:rFonts w:asciiTheme="majorBidi" w:hAnsiTheme="majorBidi" w:cstheme="majorBidi"/>
          <w:sz w:val="24"/>
          <w:szCs w:val="24"/>
        </w:rPr>
        <w:t>details have been presented in Table 1</w:t>
      </w:r>
      <w:r w:rsidR="00B42011">
        <w:rPr>
          <w:rFonts w:asciiTheme="majorBidi" w:hAnsiTheme="majorBidi" w:cstheme="majorBidi"/>
          <w:sz w:val="24"/>
          <w:szCs w:val="24"/>
        </w:rPr>
        <w:t>-2</w:t>
      </w:r>
      <w:r w:rsidRPr="007E4E7B">
        <w:rPr>
          <w:rFonts w:asciiTheme="majorBidi" w:hAnsiTheme="majorBidi" w:cstheme="majorBidi"/>
          <w:sz w:val="24"/>
          <w:szCs w:val="24"/>
        </w:rPr>
        <w:t xml:space="preserve">. </w:t>
      </w:r>
    </w:p>
    <w:p w14:paraId="15C805E3" w14:textId="77777777" w:rsidR="009818D3" w:rsidRDefault="009818D3" w:rsidP="004852F4">
      <w:pPr>
        <w:spacing w:line="480" w:lineRule="auto"/>
        <w:jc w:val="both"/>
        <w:rPr>
          <w:rFonts w:asciiTheme="majorBidi" w:hAnsiTheme="majorBidi" w:cstheme="majorBidi"/>
          <w:sz w:val="24"/>
          <w:szCs w:val="24"/>
          <w:lang w:bidi="fa-IR"/>
        </w:rPr>
      </w:pPr>
    </w:p>
    <w:p w14:paraId="359690BC" w14:textId="77777777" w:rsidR="00B96C3D" w:rsidRPr="004852F4" w:rsidRDefault="00B96C3D" w:rsidP="004852F4">
      <w:pPr>
        <w:spacing w:line="480" w:lineRule="auto"/>
        <w:jc w:val="both"/>
        <w:rPr>
          <w:rFonts w:asciiTheme="majorBidi" w:hAnsiTheme="majorBidi" w:cstheme="majorBidi"/>
          <w:b/>
          <w:bCs/>
          <w:sz w:val="24"/>
          <w:szCs w:val="24"/>
          <w:lang w:bidi="fa-IR"/>
        </w:rPr>
      </w:pPr>
      <w:r w:rsidRPr="004852F4">
        <w:rPr>
          <w:rFonts w:asciiTheme="majorBidi" w:hAnsiTheme="majorBidi" w:cstheme="majorBidi"/>
          <w:b/>
          <w:bCs/>
          <w:sz w:val="24"/>
          <w:szCs w:val="24"/>
          <w:lang w:bidi="fa-IR"/>
        </w:rPr>
        <w:t>Discussion</w:t>
      </w:r>
    </w:p>
    <w:p w14:paraId="6C3B49C5" w14:textId="7D863BD9" w:rsidR="00F138A7" w:rsidRPr="007E4E7B" w:rsidRDefault="00B96C3D" w:rsidP="004852F4">
      <w:pPr>
        <w:spacing w:line="480" w:lineRule="auto"/>
        <w:jc w:val="both"/>
        <w:rPr>
          <w:rFonts w:asciiTheme="majorBidi" w:hAnsiTheme="majorBidi" w:cstheme="majorBidi"/>
          <w:sz w:val="24"/>
          <w:szCs w:val="24"/>
          <w:lang w:bidi="fa-IR"/>
        </w:rPr>
      </w:pPr>
      <w:r w:rsidRPr="00431EC2">
        <w:rPr>
          <w:rFonts w:asciiTheme="majorBidi" w:hAnsiTheme="majorBidi" w:cstheme="majorBidi"/>
          <w:sz w:val="24"/>
          <w:szCs w:val="24"/>
          <w:lang w:bidi="fa-IR"/>
        </w:rPr>
        <w:t>Different anti-</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Pr="00431EC2">
        <w:rPr>
          <w:rFonts w:asciiTheme="majorBidi" w:hAnsiTheme="majorBidi" w:cstheme="majorBidi"/>
          <w:sz w:val="24"/>
          <w:szCs w:val="24"/>
          <w:lang w:bidi="fa-IR"/>
        </w:rPr>
        <w:t xml:space="preserve"> solutions</w:t>
      </w:r>
      <w:proofErr w:type="gramEnd"/>
      <w:r w:rsidRPr="00431EC2">
        <w:rPr>
          <w:rFonts w:asciiTheme="majorBidi" w:hAnsiTheme="majorBidi" w:cstheme="majorBidi"/>
          <w:sz w:val="24"/>
          <w:szCs w:val="24"/>
          <w:lang w:bidi="fa-IR"/>
        </w:rPr>
        <w:t xml:space="preserve"> have been used in the surgery and subcutaneous method (24). However, no ideal substance that might be completely effective and also without side effects has been identified so far (24). Formalin is one of the oldest substances frequently used in the past. Despite the efficacy of this substance on the </w:t>
      </w:r>
      <w:proofErr w:type="spellStart"/>
      <w:r w:rsidRPr="00431EC2">
        <w:rPr>
          <w:rFonts w:asciiTheme="majorBidi" w:hAnsiTheme="majorBidi" w:cstheme="majorBidi"/>
          <w:sz w:val="24"/>
          <w:szCs w:val="24"/>
          <w:lang w:bidi="fa-IR"/>
        </w:rPr>
        <w:t>protoscolex</w:t>
      </w:r>
      <w:proofErr w:type="spellEnd"/>
      <w:r w:rsidRPr="00431EC2">
        <w:rPr>
          <w:rFonts w:asciiTheme="majorBidi" w:hAnsiTheme="majorBidi" w:cstheme="majorBidi"/>
          <w:sz w:val="24"/>
          <w:szCs w:val="24"/>
          <w:lang w:bidi="fa-IR"/>
        </w:rPr>
        <w:t xml:space="preserve">, its use has long been discontinued due to its toxic effects and severe adverse effects on the bile ducts (4). Liver complications of 95% ethyl alcohol </w:t>
      </w:r>
      <w:r w:rsidR="00F138A7" w:rsidRPr="00431EC2">
        <w:rPr>
          <w:rFonts w:asciiTheme="majorBidi" w:hAnsiTheme="majorBidi" w:cstheme="majorBidi"/>
          <w:sz w:val="24"/>
          <w:szCs w:val="24"/>
          <w:lang w:bidi="fa-IR"/>
        </w:rPr>
        <w:t>appear</w:t>
      </w:r>
      <w:r w:rsidRPr="00431EC2">
        <w:rPr>
          <w:rFonts w:asciiTheme="majorBidi" w:hAnsiTheme="majorBidi" w:cstheme="majorBidi"/>
          <w:sz w:val="24"/>
          <w:szCs w:val="24"/>
          <w:lang w:bidi="fa-IR"/>
        </w:rPr>
        <w:t xml:space="preserve"> after 15 minutes. </w:t>
      </w:r>
      <w:r w:rsidR="009818D3">
        <w:rPr>
          <w:rFonts w:asciiTheme="majorBidi" w:hAnsiTheme="majorBidi" w:cstheme="majorBidi"/>
          <w:sz w:val="24"/>
          <w:szCs w:val="24"/>
          <w:lang w:bidi="fa-IR"/>
        </w:rPr>
        <w:t>The s</w:t>
      </w:r>
      <w:r w:rsidR="009818D3" w:rsidRPr="00431EC2">
        <w:rPr>
          <w:rFonts w:asciiTheme="majorBidi" w:hAnsiTheme="majorBidi" w:cstheme="majorBidi"/>
          <w:sz w:val="24"/>
          <w:szCs w:val="24"/>
          <w:lang w:bidi="fa-IR"/>
        </w:rPr>
        <w:t xml:space="preserve">alt </w:t>
      </w:r>
      <w:r w:rsidRPr="00431EC2">
        <w:rPr>
          <w:rFonts w:asciiTheme="majorBidi" w:hAnsiTheme="majorBidi" w:cstheme="majorBidi"/>
          <w:sz w:val="24"/>
          <w:szCs w:val="24"/>
          <w:lang w:bidi="fa-IR"/>
        </w:rPr>
        <w:t>solution at 10% has no anti-</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Pr="00431EC2">
        <w:rPr>
          <w:rFonts w:asciiTheme="majorBidi" w:hAnsiTheme="majorBidi" w:cstheme="majorBidi"/>
          <w:sz w:val="24"/>
          <w:szCs w:val="24"/>
          <w:lang w:bidi="fa-IR"/>
        </w:rPr>
        <w:t xml:space="preserve"> effect</w:t>
      </w:r>
      <w:proofErr w:type="gramEnd"/>
      <w:r w:rsidRPr="00431EC2">
        <w:rPr>
          <w:rFonts w:asciiTheme="majorBidi" w:hAnsiTheme="majorBidi" w:cstheme="majorBidi"/>
          <w:sz w:val="24"/>
          <w:szCs w:val="24"/>
          <w:lang w:bidi="fa-IR"/>
        </w:rPr>
        <w:t xml:space="preserve"> </w:t>
      </w:r>
      <w:r w:rsidR="00F138A7" w:rsidRPr="00431EC2">
        <w:rPr>
          <w:rFonts w:asciiTheme="majorBidi" w:hAnsiTheme="majorBidi" w:cstheme="majorBidi"/>
          <w:sz w:val="24"/>
          <w:szCs w:val="24"/>
          <w:lang w:bidi="fa-IR"/>
        </w:rPr>
        <w:t xml:space="preserve">for the first 5 minutes, </w:t>
      </w:r>
      <w:r w:rsidRPr="00431EC2">
        <w:rPr>
          <w:rFonts w:asciiTheme="majorBidi" w:hAnsiTheme="majorBidi" w:cstheme="majorBidi"/>
          <w:sz w:val="24"/>
          <w:szCs w:val="24"/>
          <w:lang w:bidi="fa-IR"/>
        </w:rPr>
        <w:t>but it has anti-</w:t>
      </w:r>
      <w:proofErr w:type="spell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Pr="00431EC2">
        <w:rPr>
          <w:rFonts w:asciiTheme="majorBidi" w:hAnsiTheme="majorBidi" w:cstheme="majorBidi"/>
          <w:sz w:val="24"/>
          <w:szCs w:val="24"/>
          <w:lang w:bidi="fa-IR"/>
        </w:rPr>
        <w:t xml:space="preserve"> effect </w:t>
      </w:r>
      <w:r w:rsidR="00F138A7" w:rsidRPr="00431EC2">
        <w:rPr>
          <w:rFonts w:asciiTheme="majorBidi" w:hAnsiTheme="majorBidi" w:cstheme="majorBidi"/>
          <w:sz w:val="24"/>
          <w:szCs w:val="24"/>
          <w:lang w:bidi="fa-IR"/>
        </w:rPr>
        <w:t>at 20% concentration. H</w:t>
      </w:r>
      <w:r w:rsidRPr="00431EC2">
        <w:rPr>
          <w:rFonts w:asciiTheme="majorBidi" w:hAnsiTheme="majorBidi" w:cstheme="majorBidi"/>
          <w:sz w:val="24"/>
          <w:szCs w:val="24"/>
          <w:lang w:bidi="fa-IR"/>
        </w:rPr>
        <w:t>epatic complications have also been reported</w:t>
      </w:r>
      <w:r w:rsidR="00F138A7" w:rsidRPr="00431EC2">
        <w:rPr>
          <w:rFonts w:asciiTheme="majorBidi" w:hAnsiTheme="majorBidi" w:cstheme="majorBidi"/>
          <w:sz w:val="24"/>
          <w:szCs w:val="24"/>
          <w:lang w:bidi="fa-IR"/>
        </w:rPr>
        <w:t xml:space="preserve"> at its 20% concentration. </w:t>
      </w:r>
      <w:r w:rsidRPr="00431EC2">
        <w:rPr>
          <w:rFonts w:asciiTheme="majorBidi" w:hAnsiTheme="majorBidi" w:cstheme="majorBidi"/>
          <w:sz w:val="24"/>
          <w:szCs w:val="24"/>
          <w:lang w:bidi="fa-IR"/>
        </w:rPr>
        <w:t>Hydrogen peroxide</w:t>
      </w:r>
      <w:r w:rsidR="00F138A7" w:rsidRPr="00431EC2">
        <w:rPr>
          <w:rFonts w:asciiTheme="majorBidi" w:hAnsiTheme="majorBidi" w:cstheme="majorBidi"/>
          <w:sz w:val="24"/>
          <w:szCs w:val="24"/>
          <w:lang w:bidi="fa-IR"/>
        </w:rPr>
        <w:t xml:space="preserve"> has a 100% anti-</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00F138A7" w:rsidRPr="00431EC2">
        <w:rPr>
          <w:rFonts w:asciiTheme="majorBidi" w:hAnsiTheme="majorBidi" w:cstheme="majorBidi"/>
          <w:sz w:val="24"/>
          <w:szCs w:val="24"/>
          <w:lang w:bidi="fa-IR"/>
        </w:rPr>
        <w:t xml:space="preserve"> effect</w:t>
      </w:r>
      <w:proofErr w:type="gramEnd"/>
      <w:r w:rsidRPr="00431EC2">
        <w:rPr>
          <w:rFonts w:asciiTheme="majorBidi" w:hAnsiTheme="majorBidi" w:cstheme="majorBidi"/>
          <w:sz w:val="24"/>
          <w:szCs w:val="24"/>
          <w:lang w:bidi="fa-IR"/>
        </w:rPr>
        <w:t xml:space="preserve"> after </w:t>
      </w:r>
      <w:r w:rsidR="00F138A7" w:rsidRPr="00431EC2">
        <w:rPr>
          <w:rFonts w:asciiTheme="majorBidi" w:hAnsiTheme="majorBidi" w:cstheme="majorBidi"/>
          <w:sz w:val="24"/>
          <w:szCs w:val="24"/>
          <w:lang w:bidi="fa-IR"/>
        </w:rPr>
        <w:t>15</w:t>
      </w:r>
      <w:r w:rsidRPr="00431EC2">
        <w:rPr>
          <w:rFonts w:asciiTheme="majorBidi" w:hAnsiTheme="majorBidi" w:cstheme="majorBidi"/>
          <w:sz w:val="24"/>
          <w:szCs w:val="24"/>
          <w:lang w:bidi="fa-IR"/>
        </w:rPr>
        <w:t xml:space="preserve"> minutes of exposure but is not used today due to </w:t>
      </w:r>
      <w:r w:rsidR="00F138A7" w:rsidRPr="00431EC2">
        <w:rPr>
          <w:rFonts w:asciiTheme="majorBidi" w:hAnsiTheme="majorBidi" w:cstheme="majorBidi"/>
          <w:sz w:val="24"/>
          <w:szCs w:val="24"/>
          <w:lang w:bidi="fa-IR"/>
        </w:rPr>
        <w:t xml:space="preserve">its </w:t>
      </w:r>
      <w:r w:rsidRPr="00431EC2">
        <w:rPr>
          <w:rFonts w:asciiTheme="majorBidi" w:hAnsiTheme="majorBidi" w:cstheme="majorBidi"/>
          <w:sz w:val="24"/>
          <w:szCs w:val="24"/>
          <w:lang w:bidi="fa-IR"/>
        </w:rPr>
        <w:t>side effects</w:t>
      </w:r>
      <w:r w:rsidR="00F138A7" w:rsidRPr="00431EC2">
        <w:rPr>
          <w:rFonts w:asciiTheme="majorBidi" w:hAnsiTheme="majorBidi" w:cstheme="majorBidi"/>
          <w:sz w:val="24"/>
          <w:szCs w:val="24"/>
          <w:lang w:bidi="fa-IR"/>
        </w:rPr>
        <w:t xml:space="preserve"> (25). </w:t>
      </w:r>
      <w:proofErr w:type="spellStart"/>
      <w:r w:rsidR="00F138A7" w:rsidRPr="00431EC2">
        <w:rPr>
          <w:rFonts w:asciiTheme="majorBidi" w:hAnsiTheme="majorBidi" w:cstheme="majorBidi"/>
          <w:sz w:val="24"/>
          <w:szCs w:val="24"/>
          <w:lang w:bidi="fa-IR"/>
        </w:rPr>
        <w:t>Cetavlon</w:t>
      </w:r>
      <w:proofErr w:type="spellEnd"/>
      <w:r w:rsidR="00F138A7" w:rsidRPr="00431EC2">
        <w:rPr>
          <w:rFonts w:asciiTheme="majorBidi" w:hAnsiTheme="majorBidi" w:cstheme="majorBidi"/>
          <w:sz w:val="24"/>
          <w:szCs w:val="24"/>
          <w:lang w:bidi="fa-IR"/>
        </w:rPr>
        <w:t xml:space="preserve"> has a low anti-</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00F138A7" w:rsidRPr="00431EC2">
        <w:rPr>
          <w:rFonts w:asciiTheme="majorBidi" w:hAnsiTheme="majorBidi" w:cstheme="majorBidi"/>
          <w:sz w:val="24"/>
          <w:szCs w:val="24"/>
          <w:lang w:bidi="fa-IR"/>
        </w:rPr>
        <w:t xml:space="preserve"> effect</w:t>
      </w:r>
      <w:proofErr w:type="gramEnd"/>
      <w:r w:rsidR="00F138A7" w:rsidRPr="00431EC2">
        <w:rPr>
          <w:rFonts w:asciiTheme="majorBidi" w:hAnsiTheme="majorBidi" w:cstheme="majorBidi"/>
          <w:sz w:val="24"/>
          <w:szCs w:val="24"/>
          <w:lang w:bidi="fa-IR"/>
        </w:rPr>
        <w:t xml:space="preserve"> of up to 0.1% at low concentrations, but due to numerous complications, including metabolic acidosis and </w:t>
      </w:r>
      <w:proofErr w:type="spellStart"/>
      <w:r w:rsidR="00F138A7" w:rsidRPr="00431EC2">
        <w:rPr>
          <w:rFonts w:asciiTheme="majorBidi" w:hAnsiTheme="majorBidi" w:cstheme="majorBidi"/>
          <w:sz w:val="24"/>
          <w:szCs w:val="24"/>
          <w:lang w:bidi="fa-IR"/>
        </w:rPr>
        <w:t>globinemia</w:t>
      </w:r>
      <w:proofErr w:type="spellEnd"/>
      <w:r w:rsidR="00F138A7" w:rsidRPr="00431EC2">
        <w:rPr>
          <w:rFonts w:asciiTheme="majorBidi" w:hAnsiTheme="majorBidi" w:cstheme="majorBidi"/>
          <w:sz w:val="24"/>
          <w:szCs w:val="24"/>
          <w:lang w:bidi="fa-IR"/>
        </w:rPr>
        <w:t xml:space="preserve">, it is not used today (26). </w:t>
      </w:r>
      <w:r w:rsidR="00F138A7" w:rsidRPr="00431EC2">
        <w:rPr>
          <w:rFonts w:asciiTheme="majorBidi" w:hAnsiTheme="majorBidi" w:cstheme="majorBidi"/>
          <w:sz w:val="24"/>
          <w:szCs w:val="24"/>
          <w:lang w:bidi="fa-IR"/>
        </w:rPr>
        <w:lastRenderedPageBreak/>
        <w:t>Therefore, the need to find a new and suitable anti-</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00F138A7" w:rsidRPr="00431EC2">
        <w:rPr>
          <w:rFonts w:asciiTheme="majorBidi" w:hAnsiTheme="majorBidi" w:cstheme="majorBidi"/>
          <w:sz w:val="24"/>
          <w:szCs w:val="24"/>
          <w:lang w:bidi="fa-IR"/>
        </w:rPr>
        <w:t xml:space="preserve"> agent</w:t>
      </w:r>
      <w:proofErr w:type="gramEnd"/>
      <w:r w:rsidR="00F138A7" w:rsidRPr="00431EC2">
        <w:rPr>
          <w:rFonts w:asciiTheme="majorBidi" w:hAnsiTheme="majorBidi" w:cstheme="majorBidi"/>
          <w:sz w:val="24"/>
          <w:szCs w:val="24"/>
          <w:lang w:bidi="fa-IR"/>
        </w:rPr>
        <w:t xml:space="preserve"> with the following properties seems necessary: </w:t>
      </w:r>
      <w:r w:rsidR="00D651D5" w:rsidRPr="00431EC2">
        <w:rPr>
          <w:rFonts w:asciiTheme="majorBidi" w:hAnsiTheme="majorBidi" w:cstheme="majorBidi"/>
          <w:sz w:val="24"/>
          <w:szCs w:val="24"/>
          <w:lang w:bidi="fa-IR"/>
        </w:rPr>
        <w:t xml:space="preserve">being </w:t>
      </w:r>
      <w:proofErr w:type="spellStart"/>
      <w:r w:rsidR="00D651D5" w:rsidRPr="00431EC2">
        <w:rPr>
          <w:rFonts w:asciiTheme="majorBidi" w:hAnsiTheme="majorBidi" w:cstheme="majorBidi"/>
          <w:sz w:val="24"/>
          <w:szCs w:val="24"/>
          <w:lang w:bidi="fa-IR"/>
        </w:rPr>
        <w:t>non</w:t>
      </w:r>
      <w:r w:rsidR="00A73851">
        <w:rPr>
          <w:rFonts w:asciiTheme="majorBidi" w:hAnsiTheme="majorBidi" w:cstheme="majorBidi"/>
          <w:sz w:val="24"/>
          <w:szCs w:val="24"/>
          <w:lang w:bidi="fa-IR"/>
        </w:rPr>
        <w:t xml:space="preserve"> </w:t>
      </w:r>
      <w:r w:rsidR="00D651D5" w:rsidRPr="00431EC2">
        <w:rPr>
          <w:rFonts w:asciiTheme="majorBidi" w:hAnsiTheme="majorBidi" w:cstheme="majorBidi"/>
          <w:sz w:val="24"/>
          <w:szCs w:val="24"/>
          <w:lang w:bidi="fa-IR"/>
        </w:rPr>
        <w:t>toxic</w:t>
      </w:r>
      <w:proofErr w:type="spellEnd"/>
      <w:r w:rsidR="00D651D5" w:rsidRPr="00431EC2">
        <w:rPr>
          <w:rFonts w:asciiTheme="majorBidi" w:hAnsiTheme="majorBidi" w:cstheme="majorBidi"/>
          <w:sz w:val="24"/>
          <w:szCs w:val="24"/>
          <w:lang w:bidi="fa-IR"/>
        </w:rPr>
        <w:t xml:space="preserve">, having minimal side effects, causing the disappearance of </w:t>
      </w:r>
      <w:proofErr w:type="spellStart"/>
      <w:r w:rsidR="00D651D5" w:rsidRPr="00431EC2">
        <w:rPr>
          <w:rFonts w:asciiTheme="majorBidi" w:hAnsiTheme="majorBidi" w:cstheme="majorBidi"/>
          <w:sz w:val="24"/>
          <w:szCs w:val="24"/>
          <w:lang w:bidi="fa-IR"/>
        </w:rPr>
        <w:t>protoscoleces</w:t>
      </w:r>
      <w:proofErr w:type="spellEnd"/>
      <w:r w:rsidR="00D651D5" w:rsidRPr="00431EC2">
        <w:rPr>
          <w:rFonts w:asciiTheme="majorBidi" w:hAnsiTheme="majorBidi" w:cstheme="majorBidi"/>
          <w:sz w:val="24"/>
          <w:szCs w:val="24"/>
          <w:lang w:bidi="fa-IR"/>
        </w:rPr>
        <w:t xml:space="preserve"> at low doses and in the short term, being</w:t>
      </w:r>
      <w:r w:rsidR="00D651D5" w:rsidRPr="007E4E7B">
        <w:rPr>
          <w:rFonts w:asciiTheme="majorBidi" w:hAnsiTheme="majorBidi" w:cstheme="majorBidi"/>
          <w:sz w:val="24"/>
          <w:szCs w:val="24"/>
          <w:lang w:bidi="fa-IR"/>
        </w:rPr>
        <w:t xml:space="preserve"> </w:t>
      </w:r>
      <w:r w:rsidR="00F138A7" w:rsidRPr="007E4E7B">
        <w:rPr>
          <w:rFonts w:asciiTheme="majorBidi" w:hAnsiTheme="majorBidi" w:cstheme="majorBidi"/>
          <w:sz w:val="24"/>
          <w:szCs w:val="24"/>
          <w:lang w:bidi="fa-IR"/>
        </w:rPr>
        <w:t xml:space="preserve">stable in the </w:t>
      </w:r>
      <w:r w:rsidR="00D651D5" w:rsidRPr="007E4E7B">
        <w:rPr>
          <w:rFonts w:asciiTheme="majorBidi" w:hAnsiTheme="majorBidi" w:cstheme="majorBidi"/>
          <w:sz w:val="24"/>
          <w:szCs w:val="24"/>
          <w:lang w:bidi="fa-IR"/>
        </w:rPr>
        <w:t xml:space="preserve">hydatid </w:t>
      </w:r>
      <w:r w:rsidR="00F138A7" w:rsidRPr="007E4E7B">
        <w:rPr>
          <w:rFonts w:asciiTheme="majorBidi" w:hAnsiTheme="majorBidi" w:cstheme="majorBidi"/>
          <w:sz w:val="24"/>
          <w:szCs w:val="24"/>
          <w:lang w:bidi="fa-IR"/>
        </w:rPr>
        <w:t xml:space="preserve">liquid, </w:t>
      </w:r>
      <w:r w:rsidR="00D651D5" w:rsidRPr="007E4E7B">
        <w:rPr>
          <w:rFonts w:asciiTheme="majorBidi" w:hAnsiTheme="majorBidi" w:cstheme="majorBidi"/>
          <w:sz w:val="24"/>
          <w:szCs w:val="24"/>
          <w:lang w:bidi="fa-IR"/>
        </w:rPr>
        <w:t>and finally being easy to prepare, available and inexpensive (27)</w:t>
      </w:r>
      <w:r w:rsidR="00F138A7" w:rsidRPr="007E4E7B">
        <w:rPr>
          <w:rFonts w:asciiTheme="majorBidi" w:hAnsiTheme="majorBidi" w:cstheme="majorBidi"/>
          <w:sz w:val="24"/>
          <w:szCs w:val="24"/>
          <w:lang w:bidi="fa-IR"/>
        </w:rPr>
        <w:t xml:space="preserve">. </w:t>
      </w:r>
      <w:r w:rsidR="00A279C8" w:rsidRPr="007E4E7B">
        <w:rPr>
          <w:rFonts w:asciiTheme="majorBidi" w:hAnsiTheme="majorBidi" w:cstheme="majorBidi"/>
          <w:sz w:val="24"/>
          <w:szCs w:val="24"/>
          <w:lang w:bidi="fa-IR"/>
        </w:rPr>
        <w:t>The a</w:t>
      </w:r>
      <w:r w:rsidR="00F138A7" w:rsidRPr="007E4E7B">
        <w:rPr>
          <w:rFonts w:asciiTheme="majorBidi" w:hAnsiTheme="majorBidi" w:cstheme="majorBidi"/>
          <w:sz w:val="24"/>
          <w:szCs w:val="24"/>
          <w:lang w:bidi="fa-IR"/>
        </w:rPr>
        <w:t>ntimicrobial compounds of medicinal plants are nowadays evaluated as alternative</w:t>
      </w:r>
      <w:r w:rsidR="00A279C8" w:rsidRPr="007E4E7B">
        <w:rPr>
          <w:rFonts w:asciiTheme="majorBidi" w:hAnsiTheme="majorBidi" w:cstheme="majorBidi"/>
          <w:sz w:val="24"/>
          <w:szCs w:val="24"/>
          <w:lang w:bidi="fa-IR"/>
        </w:rPr>
        <w:t>s</w:t>
      </w:r>
      <w:r w:rsidR="00F138A7" w:rsidRPr="007E4E7B">
        <w:rPr>
          <w:rFonts w:asciiTheme="majorBidi" w:hAnsiTheme="majorBidi" w:cstheme="majorBidi"/>
          <w:sz w:val="24"/>
          <w:szCs w:val="24"/>
          <w:lang w:bidi="fa-IR"/>
        </w:rPr>
        <w:t xml:space="preserve"> to chem</w:t>
      </w:r>
      <w:r w:rsidR="00A279C8" w:rsidRPr="007E4E7B">
        <w:rPr>
          <w:rFonts w:asciiTheme="majorBidi" w:hAnsiTheme="majorBidi" w:cstheme="majorBidi"/>
          <w:sz w:val="24"/>
          <w:szCs w:val="24"/>
          <w:lang w:bidi="fa-IR"/>
        </w:rPr>
        <w:t>icals in killing microorganisms (28).</w:t>
      </w:r>
      <w:r w:rsidR="00AD66F6" w:rsidRPr="007E4E7B">
        <w:rPr>
          <w:rFonts w:asciiTheme="majorBidi" w:hAnsiTheme="majorBidi" w:cstheme="majorBidi"/>
          <w:sz w:val="24"/>
          <w:szCs w:val="24"/>
          <w:rtl/>
          <w:lang w:bidi="fa-IR"/>
        </w:rPr>
        <w:t xml:space="preserve"> </w:t>
      </w:r>
    </w:p>
    <w:p w14:paraId="398A03BA" w14:textId="7E692AC4" w:rsidR="00435B37" w:rsidRPr="007E4E7B" w:rsidRDefault="00AD66F6" w:rsidP="009512FE">
      <w:pPr>
        <w:spacing w:line="480" w:lineRule="auto"/>
        <w:jc w:val="both"/>
        <w:rPr>
          <w:rFonts w:asciiTheme="majorBidi" w:hAnsiTheme="majorBidi" w:cstheme="majorBidi"/>
          <w:sz w:val="24"/>
          <w:szCs w:val="24"/>
          <w:rtl/>
          <w:lang w:bidi="fa-IR"/>
        </w:rPr>
      </w:pPr>
      <w:proofErr w:type="spellStart"/>
      <w:r w:rsidRPr="007E4E7B">
        <w:rPr>
          <w:rFonts w:asciiTheme="majorBidi" w:hAnsiTheme="majorBidi" w:cstheme="majorBidi"/>
          <w:sz w:val="24"/>
          <w:szCs w:val="24"/>
          <w:lang w:bidi="fa-IR"/>
        </w:rPr>
        <w:t>Thymol</w:t>
      </w:r>
      <w:proofErr w:type="spellEnd"/>
      <w:r w:rsidRPr="007E4E7B">
        <w:rPr>
          <w:rFonts w:asciiTheme="majorBidi" w:hAnsiTheme="majorBidi" w:cstheme="majorBidi"/>
          <w:sz w:val="24"/>
          <w:szCs w:val="24"/>
          <w:lang w:bidi="fa-IR"/>
        </w:rPr>
        <w:t xml:space="preserve"> is one of the main constituents of thyme essential oil with a wide range of antimicrobial properties. </w:t>
      </w:r>
      <w:proofErr w:type="spellStart"/>
      <w:r w:rsidRPr="007E4E7B">
        <w:rPr>
          <w:rFonts w:asciiTheme="majorBidi" w:hAnsiTheme="majorBidi" w:cstheme="majorBidi"/>
          <w:sz w:val="24"/>
          <w:szCs w:val="24"/>
          <w:lang w:bidi="fa-IR"/>
        </w:rPr>
        <w:t>Elissondo</w:t>
      </w:r>
      <w:proofErr w:type="spellEnd"/>
      <w:r w:rsidRPr="007E4E7B">
        <w:rPr>
          <w:rFonts w:asciiTheme="majorBidi" w:hAnsiTheme="majorBidi" w:cstheme="majorBidi"/>
          <w:sz w:val="24"/>
          <w:szCs w:val="24"/>
          <w:lang w:bidi="fa-IR"/>
        </w:rPr>
        <w:t xml:space="preserve"> </w:t>
      </w:r>
      <w:r w:rsidRPr="00F33855">
        <w:rPr>
          <w:rFonts w:asciiTheme="majorBidi" w:hAnsiTheme="majorBidi" w:cstheme="majorBidi"/>
          <w:sz w:val="24"/>
          <w:szCs w:val="24"/>
          <w:lang w:bidi="fa-IR"/>
        </w:rPr>
        <w:t>et al.</w:t>
      </w:r>
      <w:r w:rsidRPr="007E4E7B">
        <w:rPr>
          <w:rFonts w:asciiTheme="majorBidi" w:hAnsiTheme="majorBidi" w:cstheme="majorBidi"/>
          <w:sz w:val="24"/>
          <w:szCs w:val="24"/>
          <w:lang w:bidi="fa-IR"/>
        </w:rPr>
        <w:t xml:space="preserve"> (2013) indicated that the viabilities of </w:t>
      </w:r>
      <w:proofErr w:type="spellStart"/>
      <w:r w:rsidRPr="007E4E7B">
        <w:rPr>
          <w:rFonts w:asciiTheme="majorBidi" w:hAnsiTheme="majorBidi" w:cstheme="majorBidi"/>
          <w:sz w:val="24"/>
          <w:szCs w:val="24"/>
          <w:lang w:bidi="fa-IR"/>
        </w:rPr>
        <w:t>protoscoleces</w:t>
      </w:r>
      <w:proofErr w:type="spellEnd"/>
      <w:r w:rsidRPr="007E4E7B">
        <w:rPr>
          <w:rFonts w:asciiTheme="majorBidi" w:hAnsiTheme="majorBidi" w:cstheme="majorBidi"/>
          <w:sz w:val="24"/>
          <w:szCs w:val="24"/>
          <w:lang w:bidi="fa-IR"/>
        </w:rPr>
        <w:t xml:space="preserve"> treated with </w:t>
      </w:r>
      <w:proofErr w:type="spellStart"/>
      <w:r w:rsidRPr="007E4E7B">
        <w:rPr>
          <w:rFonts w:asciiTheme="majorBidi" w:hAnsiTheme="majorBidi" w:cstheme="majorBidi"/>
          <w:sz w:val="24"/>
          <w:szCs w:val="24"/>
          <w:lang w:bidi="fa-IR"/>
        </w:rPr>
        <w:t>thymol</w:t>
      </w:r>
      <w:proofErr w:type="spellEnd"/>
      <w:r w:rsidRPr="007E4E7B">
        <w:rPr>
          <w:rFonts w:asciiTheme="majorBidi" w:hAnsiTheme="majorBidi" w:cstheme="majorBidi"/>
          <w:sz w:val="24"/>
          <w:szCs w:val="24"/>
          <w:lang w:bidi="fa-IR"/>
        </w:rPr>
        <w:t xml:space="preserve"> at 200 and 250 </w:t>
      </w:r>
      <w:proofErr w:type="spellStart"/>
      <w:r w:rsidRPr="007E4E7B">
        <w:rPr>
          <w:rFonts w:asciiTheme="majorBidi" w:hAnsiTheme="majorBidi" w:cstheme="majorBidi"/>
          <w:sz w:val="24"/>
          <w:szCs w:val="24"/>
          <w:lang w:bidi="fa-IR"/>
        </w:rPr>
        <w:t>μg</w:t>
      </w:r>
      <w:proofErr w:type="spellEnd"/>
      <w:r w:rsidRPr="007E4E7B">
        <w:rPr>
          <w:rFonts w:asciiTheme="majorBidi" w:hAnsiTheme="majorBidi" w:cstheme="majorBidi"/>
          <w:sz w:val="24"/>
          <w:szCs w:val="24"/>
          <w:lang w:bidi="fa-IR"/>
        </w:rPr>
        <w:t xml:space="preserve"> / ml for 2 minutes were 1.3% and 14.6%, respectively. On the other hand, </w:t>
      </w:r>
      <w:r w:rsidR="00B408B5" w:rsidRPr="007E4E7B">
        <w:rPr>
          <w:rFonts w:asciiTheme="majorBidi" w:hAnsiTheme="majorBidi" w:cstheme="majorBidi"/>
          <w:sz w:val="24"/>
          <w:szCs w:val="24"/>
          <w:lang w:bidi="fa-IR"/>
        </w:rPr>
        <w:t xml:space="preserve">the </w:t>
      </w:r>
      <w:r w:rsidRPr="007E4E7B">
        <w:rPr>
          <w:rFonts w:asciiTheme="majorBidi" w:hAnsiTheme="majorBidi" w:cstheme="majorBidi"/>
          <w:sz w:val="24"/>
          <w:szCs w:val="24"/>
          <w:lang w:bidi="fa-IR"/>
        </w:rPr>
        <w:t xml:space="preserve">lesions </w:t>
      </w:r>
      <w:r w:rsidR="00B408B5" w:rsidRPr="007E4E7B">
        <w:rPr>
          <w:rFonts w:asciiTheme="majorBidi" w:hAnsiTheme="majorBidi" w:cstheme="majorBidi"/>
          <w:sz w:val="24"/>
          <w:szCs w:val="24"/>
          <w:lang w:bidi="fa-IR"/>
        </w:rPr>
        <w:t>with</w:t>
      </w:r>
      <w:r w:rsidRPr="007E4E7B">
        <w:rPr>
          <w:rFonts w:asciiTheme="majorBidi" w:hAnsiTheme="majorBidi" w:cstheme="majorBidi"/>
          <w:sz w:val="24"/>
          <w:szCs w:val="24"/>
          <w:lang w:bidi="fa-IR"/>
        </w:rPr>
        <w:t xml:space="preserve"> </w:t>
      </w:r>
      <w:r w:rsidR="00B408B5" w:rsidRPr="007E4E7B">
        <w:rPr>
          <w:rFonts w:asciiTheme="majorBidi" w:hAnsiTheme="majorBidi" w:cstheme="majorBidi"/>
          <w:sz w:val="24"/>
          <w:szCs w:val="24"/>
          <w:lang w:bidi="fa-IR"/>
        </w:rPr>
        <w:t xml:space="preserve">the </w:t>
      </w:r>
      <w:r w:rsidRPr="007E4E7B">
        <w:rPr>
          <w:rFonts w:asciiTheme="majorBidi" w:hAnsiTheme="majorBidi" w:cstheme="majorBidi"/>
          <w:sz w:val="24"/>
          <w:szCs w:val="24"/>
          <w:lang w:bidi="fa-IR"/>
        </w:rPr>
        <w:t xml:space="preserve">changes of the body’s tegument and </w:t>
      </w:r>
      <w:proofErr w:type="spellStart"/>
      <w:r w:rsidR="00B408B5" w:rsidRPr="007E4E7B">
        <w:rPr>
          <w:rFonts w:asciiTheme="majorBidi" w:hAnsiTheme="majorBidi" w:cstheme="majorBidi"/>
          <w:sz w:val="24"/>
          <w:szCs w:val="24"/>
          <w:lang w:bidi="fa-IR"/>
        </w:rPr>
        <w:t>s</w:t>
      </w:r>
      <w:r w:rsidRPr="007E4E7B">
        <w:rPr>
          <w:rFonts w:asciiTheme="majorBidi" w:hAnsiTheme="majorBidi" w:cstheme="majorBidi"/>
          <w:sz w:val="24"/>
          <w:szCs w:val="24"/>
          <w:lang w:bidi="fa-IR"/>
        </w:rPr>
        <w:t>colex</w:t>
      </w:r>
      <w:proofErr w:type="spellEnd"/>
      <w:r w:rsidRPr="007E4E7B">
        <w:rPr>
          <w:rFonts w:asciiTheme="majorBidi" w:hAnsiTheme="majorBidi" w:cstheme="majorBidi"/>
          <w:sz w:val="24"/>
          <w:szCs w:val="24"/>
          <w:lang w:bidi="fa-IR"/>
        </w:rPr>
        <w:t xml:space="preserve"> area of the </w:t>
      </w:r>
      <w:proofErr w:type="spellStart"/>
      <w:r w:rsidRPr="007E4E7B">
        <w:rPr>
          <w:rFonts w:asciiTheme="majorBidi" w:hAnsiTheme="majorBidi" w:cstheme="majorBidi"/>
          <w:sz w:val="24"/>
          <w:szCs w:val="24"/>
          <w:lang w:bidi="fa-IR"/>
        </w:rPr>
        <w:t>thymol</w:t>
      </w:r>
      <w:proofErr w:type="spellEnd"/>
      <w:r w:rsidRPr="007E4E7B">
        <w:rPr>
          <w:rFonts w:asciiTheme="majorBidi" w:hAnsiTheme="majorBidi" w:cstheme="majorBidi"/>
          <w:sz w:val="24"/>
          <w:szCs w:val="24"/>
          <w:lang w:bidi="fa-IR"/>
        </w:rPr>
        <w:t xml:space="preserve">-treated </w:t>
      </w:r>
      <w:proofErr w:type="spellStart"/>
      <w:r w:rsidRPr="007E4E7B">
        <w:rPr>
          <w:rFonts w:asciiTheme="majorBidi" w:hAnsiTheme="majorBidi" w:cstheme="majorBidi"/>
          <w:sz w:val="24"/>
          <w:szCs w:val="24"/>
          <w:lang w:bidi="fa-IR"/>
        </w:rPr>
        <w:t>protoscoleces</w:t>
      </w:r>
      <w:proofErr w:type="spellEnd"/>
      <w:r w:rsidRPr="007E4E7B">
        <w:rPr>
          <w:rFonts w:asciiTheme="majorBidi" w:hAnsiTheme="majorBidi" w:cstheme="majorBidi"/>
          <w:sz w:val="24"/>
          <w:szCs w:val="24"/>
          <w:lang w:bidi="fa-IR"/>
        </w:rPr>
        <w:t xml:space="preserve"> between 2 and 10 minutes were clearly evident, while cyst treatment of </w:t>
      </w:r>
      <w:r w:rsidR="00E636F7">
        <w:rPr>
          <w:rFonts w:asciiTheme="majorBidi" w:hAnsiTheme="majorBidi" w:cstheme="majorBidi"/>
          <w:sz w:val="24"/>
          <w:szCs w:val="24"/>
          <w:lang w:bidi="fa-IR"/>
        </w:rPr>
        <w:t>mice</w:t>
      </w:r>
      <w:r w:rsidRPr="007E4E7B">
        <w:rPr>
          <w:rFonts w:asciiTheme="majorBidi" w:hAnsiTheme="majorBidi" w:cstheme="majorBidi"/>
          <w:sz w:val="24"/>
          <w:szCs w:val="24"/>
          <w:lang w:bidi="fa-IR"/>
        </w:rPr>
        <w:t xml:space="preserve"> treated with </w:t>
      </w:r>
      <w:proofErr w:type="spellStart"/>
      <w:r w:rsidRPr="007E4E7B">
        <w:rPr>
          <w:rFonts w:asciiTheme="majorBidi" w:hAnsiTheme="majorBidi" w:cstheme="majorBidi"/>
          <w:sz w:val="24"/>
          <w:szCs w:val="24"/>
          <w:lang w:bidi="fa-IR"/>
        </w:rPr>
        <w:t>thymol</w:t>
      </w:r>
      <w:proofErr w:type="spellEnd"/>
      <w:r w:rsidRPr="007E4E7B">
        <w:rPr>
          <w:rFonts w:asciiTheme="majorBidi" w:hAnsiTheme="majorBidi" w:cstheme="majorBidi"/>
          <w:sz w:val="24"/>
          <w:szCs w:val="24"/>
          <w:lang w:bidi="fa-IR"/>
        </w:rPr>
        <w:t xml:space="preserve"> showed changes including cyst incompatibility and cyst degradation and destruction in </w:t>
      </w:r>
      <w:r w:rsidR="00B408B5" w:rsidRPr="007E4E7B">
        <w:rPr>
          <w:rFonts w:asciiTheme="majorBidi" w:hAnsiTheme="majorBidi" w:cstheme="majorBidi"/>
          <w:sz w:val="24"/>
          <w:szCs w:val="24"/>
          <w:lang w:bidi="fa-IR"/>
        </w:rPr>
        <w:t xml:space="preserve">different </w:t>
      </w:r>
      <w:r w:rsidRPr="007E4E7B">
        <w:rPr>
          <w:rFonts w:asciiTheme="majorBidi" w:hAnsiTheme="majorBidi" w:cstheme="majorBidi"/>
          <w:sz w:val="24"/>
          <w:szCs w:val="24"/>
          <w:lang w:bidi="fa-IR"/>
        </w:rPr>
        <w:t>minutes</w:t>
      </w:r>
      <w:r w:rsidR="00B408B5" w:rsidRPr="007E4E7B">
        <w:rPr>
          <w:rFonts w:asciiTheme="majorBidi" w:hAnsiTheme="majorBidi" w:cstheme="majorBidi"/>
          <w:sz w:val="24"/>
          <w:szCs w:val="24"/>
          <w:lang w:bidi="fa-IR"/>
        </w:rPr>
        <w:t xml:space="preserve"> (12)</w:t>
      </w:r>
      <w:r w:rsidRPr="007E4E7B">
        <w:rPr>
          <w:rFonts w:asciiTheme="majorBidi" w:hAnsiTheme="majorBidi" w:cstheme="majorBidi"/>
          <w:sz w:val="24"/>
          <w:szCs w:val="24"/>
          <w:lang w:bidi="fa-IR"/>
        </w:rPr>
        <w:t xml:space="preserve">. </w:t>
      </w:r>
      <w:proofErr w:type="spellStart"/>
      <w:r w:rsidR="00B408B5" w:rsidRPr="007E4E7B">
        <w:rPr>
          <w:rFonts w:asciiTheme="majorBidi" w:hAnsiTheme="majorBidi" w:cstheme="majorBidi"/>
          <w:sz w:val="24"/>
          <w:szCs w:val="24"/>
          <w:lang w:bidi="fa-IR"/>
        </w:rPr>
        <w:t>T</w:t>
      </w:r>
      <w:r w:rsidRPr="007E4E7B">
        <w:rPr>
          <w:rFonts w:asciiTheme="majorBidi" w:hAnsiTheme="majorBidi" w:cstheme="majorBidi"/>
          <w:sz w:val="24"/>
          <w:szCs w:val="24"/>
          <w:lang w:bidi="fa-IR"/>
        </w:rPr>
        <w:t>hymol</w:t>
      </w:r>
      <w:proofErr w:type="spellEnd"/>
      <w:r w:rsidRPr="007E4E7B">
        <w:rPr>
          <w:rFonts w:asciiTheme="majorBidi" w:hAnsiTheme="majorBidi" w:cstheme="majorBidi"/>
          <w:sz w:val="24"/>
          <w:szCs w:val="24"/>
          <w:lang w:bidi="fa-IR"/>
        </w:rPr>
        <w:t xml:space="preserve"> causes dam</w:t>
      </w:r>
      <w:r w:rsidR="00B408B5" w:rsidRPr="007E4E7B">
        <w:rPr>
          <w:rFonts w:asciiTheme="majorBidi" w:hAnsiTheme="majorBidi" w:cstheme="majorBidi"/>
          <w:sz w:val="24"/>
          <w:szCs w:val="24"/>
          <w:lang w:bidi="fa-IR"/>
        </w:rPr>
        <w:t xml:space="preserve">age to the tegument, the disruption of </w:t>
      </w:r>
      <w:r w:rsidRPr="007E4E7B">
        <w:rPr>
          <w:rFonts w:asciiTheme="majorBidi" w:hAnsiTheme="majorBidi" w:cstheme="majorBidi"/>
          <w:sz w:val="24"/>
          <w:szCs w:val="24"/>
          <w:lang w:bidi="fa-IR"/>
        </w:rPr>
        <w:t xml:space="preserve">the </w:t>
      </w:r>
      <w:proofErr w:type="spellStart"/>
      <w:r w:rsidRPr="007E4E7B">
        <w:rPr>
          <w:rFonts w:asciiTheme="majorBidi" w:hAnsiTheme="majorBidi" w:cstheme="majorBidi"/>
          <w:sz w:val="24"/>
          <w:szCs w:val="24"/>
          <w:lang w:bidi="fa-IR"/>
        </w:rPr>
        <w:t>rostellum</w:t>
      </w:r>
      <w:proofErr w:type="spellEnd"/>
      <w:r w:rsidRPr="007E4E7B">
        <w:rPr>
          <w:rFonts w:asciiTheme="majorBidi" w:hAnsiTheme="majorBidi" w:cstheme="majorBidi"/>
          <w:sz w:val="24"/>
          <w:szCs w:val="24"/>
          <w:lang w:bidi="fa-IR"/>
        </w:rPr>
        <w:t>, loss of the hook, and mitochondrial degradation</w:t>
      </w:r>
      <w:r w:rsidR="00B408B5" w:rsidRPr="007E4E7B">
        <w:rPr>
          <w:rFonts w:asciiTheme="majorBidi" w:hAnsiTheme="majorBidi" w:cstheme="majorBidi"/>
          <w:sz w:val="24"/>
          <w:szCs w:val="24"/>
          <w:lang w:bidi="fa-IR"/>
        </w:rPr>
        <w:t xml:space="preserve"> in vitro</w:t>
      </w:r>
      <w:r w:rsidRPr="007E4E7B">
        <w:rPr>
          <w:rFonts w:asciiTheme="majorBidi" w:hAnsiTheme="majorBidi" w:cstheme="majorBidi"/>
          <w:sz w:val="24"/>
          <w:szCs w:val="24"/>
          <w:lang w:bidi="fa-IR"/>
        </w:rPr>
        <w:t>.</w:t>
      </w:r>
      <w:r w:rsidR="00F33855">
        <w:rPr>
          <w:rFonts w:asciiTheme="majorBidi" w:hAnsiTheme="majorBidi" w:cstheme="majorBidi"/>
          <w:sz w:val="24"/>
          <w:szCs w:val="24"/>
          <w:lang w:bidi="fa-IR"/>
        </w:rPr>
        <w:t xml:space="preserve"> Furthermore,</w:t>
      </w:r>
      <w:r w:rsidR="00E636F7">
        <w:rPr>
          <w:rFonts w:asciiTheme="majorBidi" w:hAnsiTheme="majorBidi" w:cstheme="majorBidi"/>
          <w:sz w:val="24"/>
          <w:szCs w:val="24"/>
          <w:lang w:bidi="fa-IR"/>
        </w:rPr>
        <w:t xml:space="preserve"> bleb</w:t>
      </w:r>
      <w:r w:rsidR="00B408B5" w:rsidRPr="007E4E7B">
        <w:rPr>
          <w:rFonts w:asciiTheme="majorBidi" w:hAnsiTheme="majorBidi" w:cstheme="majorBidi"/>
          <w:sz w:val="24"/>
          <w:szCs w:val="24"/>
          <w:lang w:bidi="fa-IR"/>
        </w:rPr>
        <w:t xml:space="preserve"> formation and extensive wrinkling were observed in </w:t>
      </w:r>
      <w:proofErr w:type="spellStart"/>
      <w:r w:rsidR="00B408B5" w:rsidRPr="007E4E7B">
        <w:rPr>
          <w:rFonts w:asciiTheme="majorBidi" w:hAnsiTheme="majorBidi" w:cstheme="majorBidi"/>
          <w:sz w:val="24"/>
          <w:szCs w:val="24"/>
          <w:lang w:bidi="fa-IR"/>
        </w:rPr>
        <w:t>protoscolex</w:t>
      </w:r>
      <w:proofErr w:type="spellEnd"/>
      <w:r w:rsidR="00B408B5" w:rsidRPr="007E4E7B">
        <w:rPr>
          <w:rFonts w:asciiTheme="majorBidi" w:hAnsiTheme="majorBidi" w:cstheme="majorBidi"/>
          <w:sz w:val="24"/>
          <w:szCs w:val="24"/>
          <w:lang w:bidi="fa-IR"/>
        </w:rPr>
        <w:t xml:space="preserve"> structure at different concentrations in cysts treated with </w:t>
      </w:r>
      <w:proofErr w:type="spellStart"/>
      <w:r w:rsidR="00B408B5" w:rsidRPr="007E4E7B">
        <w:rPr>
          <w:rFonts w:asciiTheme="majorBidi" w:hAnsiTheme="majorBidi" w:cstheme="majorBidi"/>
          <w:sz w:val="24"/>
          <w:szCs w:val="24"/>
          <w:lang w:bidi="fa-IR"/>
        </w:rPr>
        <w:t>thymol</w:t>
      </w:r>
      <w:proofErr w:type="spellEnd"/>
      <w:r w:rsidR="00B408B5" w:rsidRPr="007E4E7B">
        <w:rPr>
          <w:rFonts w:asciiTheme="majorBidi" w:hAnsiTheme="majorBidi" w:cstheme="majorBidi"/>
          <w:sz w:val="24"/>
          <w:szCs w:val="24"/>
          <w:lang w:bidi="fa-IR"/>
        </w:rPr>
        <w:t xml:space="preserve"> (13). Investigations on the essential oil of </w:t>
      </w:r>
      <w:r w:rsidR="00BD2BE4" w:rsidRPr="00F33855">
        <w:rPr>
          <w:rFonts w:asciiTheme="majorBidi" w:hAnsiTheme="majorBidi" w:cstheme="majorBidi"/>
          <w:i/>
          <w:iCs/>
          <w:sz w:val="24"/>
          <w:szCs w:val="24"/>
          <w:lang w:bidi="fa-IR"/>
        </w:rPr>
        <w:t xml:space="preserve">T. </w:t>
      </w:r>
      <w:r w:rsidR="00B408B5" w:rsidRPr="00F33855">
        <w:rPr>
          <w:rFonts w:asciiTheme="majorBidi" w:hAnsiTheme="majorBidi" w:cstheme="majorBidi"/>
          <w:i/>
          <w:iCs/>
          <w:sz w:val="24"/>
          <w:szCs w:val="24"/>
          <w:lang w:bidi="fa-IR"/>
        </w:rPr>
        <w:t xml:space="preserve">vulgaris </w:t>
      </w:r>
      <w:r w:rsidR="00B408B5" w:rsidRPr="007E4E7B">
        <w:rPr>
          <w:rFonts w:asciiTheme="majorBidi" w:hAnsiTheme="majorBidi" w:cstheme="majorBidi"/>
          <w:sz w:val="24"/>
          <w:szCs w:val="24"/>
          <w:lang w:bidi="fa-IR"/>
        </w:rPr>
        <w:t xml:space="preserve">and </w:t>
      </w:r>
      <w:proofErr w:type="spellStart"/>
      <w:r w:rsidR="00B408B5" w:rsidRPr="00F33855">
        <w:rPr>
          <w:rFonts w:asciiTheme="majorBidi" w:hAnsiTheme="majorBidi" w:cstheme="majorBidi"/>
          <w:i/>
          <w:iCs/>
          <w:sz w:val="24"/>
          <w:szCs w:val="24"/>
          <w:lang w:bidi="fa-IR"/>
        </w:rPr>
        <w:t>Origanum</w:t>
      </w:r>
      <w:proofErr w:type="spellEnd"/>
      <w:r w:rsidR="00B408B5" w:rsidRPr="00F33855">
        <w:rPr>
          <w:rFonts w:asciiTheme="majorBidi" w:hAnsiTheme="majorBidi" w:cstheme="majorBidi"/>
          <w:i/>
          <w:iCs/>
          <w:sz w:val="24"/>
          <w:szCs w:val="24"/>
          <w:lang w:bidi="fa-IR"/>
        </w:rPr>
        <w:t xml:space="preserve"> </w:t>
      </w:r>
      <w:proofErr w:type="spellStart"/>
      <w:r w:rsidR="00B408B5" w:rsidRPr="00F33855">
        <w:rPr>
          <w:rFonts w:asciiTheme="majorBidi" w:hAnsiTheme="majorBidi" w:cstheme="majorBidi"/>
          <w:i/>
          <w:iCs/>
          <w:sz w:val="24"/>
          <w:szCs w:val="24"/>
          <w:lang w:bidi="fa-IR"/>
        </w:rPr>
        <w:t>vulgare</w:t>
      </w:r>
      <w:proofErr w:type="spellEnd"/>
      <w:r w:rsidR="00B408B5" w:rsidRPr="007E4E7B">
        <w:rPr>
          <w:rFonts w:asciiTheme="majorBidi" w:hAnsiTheme="majorBidi" w:cstheme="majorBidi"/>
          <w:sz w:val="24"/>
          <w:szCs w:val="24"/>
          <w:lang w:bidi="fa-IR"/>
        </w:rPr>
        <w:t xml:space="preserve">, which is mainly composed of </w:t>
      </w:r>
      <w:proofErr w:type="spellStart"/>
      <w:r w:rsidR="00B408B5" w:rsidRPr="007E4E7B">
        <w:rPr>
          <w:rFonts w:asciiTheme="majorBidi" w:hAnsiTheme="majorBidi" w:cstheme="majorBidi"/>
          <w:sz w:val="24"/>
          <w:szCs w:val="24"/>
          <w:lang w:bidi="fa-IR"/>
        </w:rPr>
        <w:t>thymol</w:t>
      </w:r>
      <w:proofErr w:type="spellEnd"/>
      <w:r w:rsidR="00B408B5" w:rsidRPr="007E4E7B">
        <w:rPr>
          <w:rFonts w:asciiTheme="majorBidi" w:hAnsiTheme="majorBidi" w:cstheme="majorBidi"/>
          <w:sz w:val="24"/>
          <w:szCs w:val="24"/>
          <w:lang w:bidi="fa-IR"/>
        </w:rPr>
        <w:t xml:space="preserve">, showed the effect of the essential oil on the </w:t>
      </w:r>
      <w:proofErr w:type="spellStart"/>
      <w:r w:rsidR="00B408B5" w:rsidRPr="007E4E7B">
        <w:rPr>
          <w:rFonts w:asciiTheme="majorBidi" w:hAnsiTheme="majorBidi" w:cstheme="majorBidi"/>
          <w:sz w:val="24"/>
          <w:szCs w:val="24"/>
          <w:lang w:bidi="fa-IR"/>
        </w:rPr>
        <w:t>protoscoleces</w:t>
      </w:r>
      <w:proofErr w:type="spellEnd"/>
      <w:r w:rsidR="00B408B5" w:rsidRPr="007E4E7B">
        <w:rPr>
          <w:rFonts w:asciiTheme="majorBidi" w:hAnsiTheme="majorBidi" w:cstheme="majorBidi"/>
          <w:sz w:val="24"/>
          <w:szCs w:val="24"/>
          <w:lang w:bidi="fa-IR"/>
        </w:rPr>
        <w:t xml:space="preserve"> and </w:t>
      </w:r>
      <w:proofErr w:type="gramStart"/>
      <w:r w:rsidR="00B408B5" w:rsidRPr="007E4E7B">
        <w:rPr>
          <w:rFonts w:asciiTheme="majorBidi" w:hAnsiTheme="majorBidi" w:cstheme="majorBidi"/>
          <w:sz w:val="24"/>
          <w:szCs w:val="24"/>
          <w:lang w:bidi="fa-IR"/>
        </w:rPr>
        <w:t xml:space="preserve">the </w:t>
      </w:r>
      <w:r w:rsidR="00E636F7">
        <w:rPr>
          <w:rFonts w:asciiTheme="majorBidi" w:hAnsiTheme="majorBidi" w:cstheme="majorBidi"/>
          <w:sz w:val="24"/>
          <w:szCs w:val="24"/>
          <w:lang w:bidi="fa-IR"/>
        </w:rPr>
        <w:t xml:space="preserve"> </w:t>
      </w:r>
      <w:r w:rsidR="00E636F7" w:rsidRPr="003D6E80">
        <w:rPr>
          <w:rFonts w:asciiTheme="majorBidi" w:hAnsiTheme="majorBidi" w:cstheme="majorBidi"/>
          <w:color w:val="FF0000"/>
          <w:sz w:val="24"/>
          <w:szCs w:val="24"/>
          <w:lang w:bidi="fa-IR"/>
        </w:rPr>
        <w:t>germinal</w:t>
      </w:r>
      <w:proofErr w:type="gramEnd"/>
      <w:r w:rsidR="00E636F7">
        <w:rPr>
          <w:rFonts w:asciiTheme="majorBidi" w:hAnsiTheme="majorBidi" w:cstheme="majorBidi"/>
          <w:sz w:val="24"/>
          <w:szCs w:val="24"/>
          <w:lang w:bidi="fa-IR"/>
        </w:rPr>
        <w:t xml:space="preserve"> </w:t>
      </w:r>
      <w:r w:rsidR="00B408B5" w:rsidRPr="007E4E7B">
        <w:rPr>
          <w:rFonts w:asciiTheme="majorBidi" w:hAnsiTheme="majorBidi" w:cstheme="majorBidi"/>
          <w:sz w:val="24"/>
          <w:szCs w:val="24"/>
          <w:lang w:bidi="fa-IR"/>
        </w:rPr>
        <w:t xml:space="preserve">layer of the hydatid cyst as if the studies performed by electron microscopy or SEM </w:t>
      </w:r>
      <w:r w:rsidR="00A01844" w:rsidRPr="007E4E7B">
        <w:rPr>
          <w:rFonts w:asciiTheme="majorBidi" w:hAnsiTheme="majorBidi" w:cstheme="majorBidi"/>
          <w:sz w:val="24"/>
          <w:szCs w:val="24"/>
          <w:lang w:bidi="fa-IR"/>
        </w:rPr>
        <w:t>indicated the</w:t>
      </w:r>
      <w:r w:rsidR="00580DF3">
        <w:rPr>
          <w:rFonts w:asciiTheme="majorBidi" w:hAnsiTheme="majorBidi" w:cstheme="majorBidi"/>
          <w:sz w:val="24"/>
          <w:szCs w:val="24"/>
          <w:lang w:bidi="fa-IR"/>
        </w:rPr>
        <w:t xml:space="preserve"> destruction of the</w:t>
      </w:r>
      <w:r w:rsidR="00B408B5" w:rsidRPr="007E4E7B">
        <w:rPr>
          <w:rFonts w:asciiTheme="majorBidi" w:hAnsiTheme="majorBidi" w:cstheme="majorBidi"/>
          <w:sz w:val="24"/>
          <w:szCs w:val="24"/>
          <w:lang w:bidi="fa-IR"/>
        </w:rPr>
        <w:t xml:space="preserve"> </w:t>
      </w:r>
      <w:r w:rsidR="00E636F7">
        <w:rPr>
          <w:rFonts w:asciiTheme="majorBidi" w:hAnsiTheme="majorBidi" w:cstheme="majorBidi"/>
          <w:sz w:val="24"/>
          <w:szCs w:val="24"/>
          <w:lang w:bidi="fa-IR"/>
        </w:rPr>
        <w:t xml:space="preserve"> germinal </w:t>
      </w:r>
      <w:r w:rsidR="00B408B5" w:rsidRPr="007E4E7B">
        <w:rPr>
          <w:rFonts w:asciiTheme="majorBidi" w:hAnsiTheme="majorBidi" w:cstheme="majorBidi"/>
          <w:sz w:val="24"/>
          <w:szCs w:val="24"/>
          <w:lang w:bidi="fa-IR"/>
        </w:rPr>
        <w:t xml:space="preserve">cells treated with essential oil and also the degradation of the </w:t>
      </w:r>
      <w:proofErr w:type="spellStart"/>
      <w:r w:rsidR="00B408B5" w:rsidRPr="007E4E7B">
        <w:rPr>
          <w:rFonts w:asciiTheme="majorBidi" w:hAnsiTheme="majorBidi" w:cstheme="majorBidi"/>
          <w:sz w:val="24"/>
          <w:szCs w:val="24"/>
          <w:lang w:bidi="fa-IR"/>
        </w:rPr>
        <w:t>protoscole</w:t>
      </w:r>
      <w:r w:rsidR="009512FE">
        <w:rPr>
          <w:rFonts w:asciiTheme="majorBidi" w:hAnsiTheme="majorBidi" w:cstheme="majorBidi"/>
          <w:sz w:val="24"/>
          <w:szCs w:val="24"/>
          <w:lang w:bidi="fa-IR"/>
        </w:rPr>
        <w:t>ces</w:t>
      </w:r>
      <w:proofErr w:type="spellEnd"/>
      <w:r w:rsidR="00B408B5" w:rsidRPr="007E4E7B">
        <w:rPr>
          <w:rFonts w:asciiTheme="majorBidi" w:hAnsiTheme="majorBidi" w:cstheme="majorBidi"/>
          <w:sz w:val="24"/>
          <w:szCs w:val="24"/>
          <w:lang w:bidi="fa-IR"/>
        </w:rPr>
        <w:t xml:space="preserve"> tegument </w:t>
      </w:r>
      <w:r w:rsidR="00A01844" w:rsidRPr="007E4E7B">
        <w:rPr>
          <w:rFonts w:asciiTheme="majorBidi" w:hAnsiTheme="majorBidi" w:cstheme="majorBidi"/>
          <w:sz w:val="24"/>
          <w:szCs w:val="24"/>
          <w:lang w:bidi="fa-IR"/>
        </w:rPr>
        <w:t>as well as</w:t>
      </w:r>
      <w:r w:rsidR="00B408B5" w:rsidRPr="007E4E7B">
        <w:rPr>
          <w:rFonts w:asciiTheme="majorBidi" w:hAnsiTheme="majorBidi" w:cstheme="majorBidi"/>
          <w:sz w:val="24"/>
          <w:szCs w:val="24"/>
          <w:lang w:bidi="fa-IR"/>
        </w:rPr>
        <w:t xml:space="preserve"> the leakage of </w:t>
      </w:r>
      <w:r w:rsidR="00A01844" w:rsidRPr="007E4E7B">
        <w:rPr>
          <w:rFonts w:asciiTheme="majorBidi" w:hAnsiTheme="majorBidi" w:cstheme="majorBidi"/>
          <w:sz w:val="24"/>
          <w:szCs w:val="24"/>
          <w:lang w:bidi="fa-IR"/>
        </w:rPr>
        <w:t xml:space="preserve">the </w:t>
      </w:r>
      <w:r w:rsidR="00B408B5" w:rsidRPr="007E4E7B">
        <w:rPr>
          <w:rFonts w:asciiTheme="majorBidi" w:hAnsiTheme="majorBidi" w:cstheme="majorBidi"/>
          <w:sz w:val="24"/>
          <w:szCs w:val="24"/>
          <w:lang w:bidi="fa-IR"/>
        </w:rPr>
        <w:t xml:space="preserve">mitochondria </w:t>
      </w:r>
      <w:r w:rsidR="00A01844" w:rsidRPr="007E4E7B">
        <w:rPr>
          <w:rFonts w:asciiTheme="majorBidi" w:hAnsiTheme="majorBidi" w:cstheme="majorBidi"/>
          <w:sz w:val="24"/>
          <w:szCs w:val="24"/>
          <w:lang w:bidi="fa-IR"/>
        </w:rPr>
        <w:t xml:space="preserve">of the </w:t>
      </w:r>
      <w:proofErr w:type="spellStart"/>
      <w:r w:rsidR="00A01844" w:rsidRPr="007E4E7B">
        <w:rPr>
          <w:rFonts w:asciiTheme="majorBidi" w:hAnsiTheme="majorBidi" w:cstheme="majorBidi"/>
          <w:sz w:val="24"/>
          <w:szCs w:val="24"/>
          <w:lang w:bidi="fa-IR"/>
        </w:rPr>
        <w:t>r</w:t>
      </w:r>
      <w:r w:rsidR="00B408B5" w:rsidRPr="007E4E7B">
        <w:rPr>
          <w:rFonts w:asciiTheme="majorBidi" w:hAnsiTheme="majorBidi" w:cstheme="majorBidi"/>
          <w:sz w:val="24"/>
          <w:szCs w:val="24"/>
          <w:lang w:bidi="fa-IR"/>
        </w:rPr>
        <w:t>ostellum</w:t>
      </w:r>
      <w:proofErr w:type="spellEnd"/>
      <w:r w:rsidR="00B408B5" w:rsidRPr="007E4E7B">
        <w:rPr>
          <w:rFonts w:asciiTheme="majorBidi" w:hAnsiTheme="majorBidi" w:cstheme="majorBidi"/>
          <w:sz w:val="24"/>
          <w:szCs w:val="24"/>
          <w:lang w:bidi="fa-IR"/>
        </w:rPr>
        <w:t xml:space="preserve"> region</w:t>
      </w:r>
      <w:r w:rsidR="00A01844" w:rsidRPr="007E4E7B">
        <w:rPr>
          <w:rFonts w:asciiTheme="majorBidi" w:hAnsiTheme="majorBidi" w:cstheme="majorBidi"/>
          <w:sz w:val="24"/>
          <w:szCs w:val="24"/>
          <w:lang w:bidi="fa-IR"/>
        </w:rPr>
        <w:t xml:space="preserve"> (15)</w:t>
      </w:r>
      <w:r w:rsidR="00B408B5" w:rsidRPr="007E4E7B">
        <w:rPr>
          <w:rFonts w:asciiTheme="majorBidi" w:hAnsiTheme="majorBidi" w:cstheme="majorBidi"/>
          <w:sz w:val="24"/>
          <w:szCs w:val="24"/>
          <w:lang w:bidi="fa-IR"/>
        </w:rPr>
        <w:t xml:space="preserve">. </w:t>
      </w:r>
      <w:r w:rsidR="00F55716" w:rsidRPr="007E4E7B">
        <w:rPr>
          <w:rFonts w:asciiTheme="majorBidi" w:hAnsiTheme="majorBidi" w:cstheme="majorBidi"/>
          <w:sz w:val="24"/>
          <w:szCs w:val="24"/>
          <w:lang w:bidi="fa-IR"/>
        </w:rPr>
        <w:t>The study</w:t>
      </w:r>
      <w:r w:rsidR="00B408B5" w:rsidRPr="007E4E7B">
        <w:rPr>
          <w:rFonts w:asciiTheme="majorBidi" w:hAnsiTheme="majorBidi" w:cstheme="majorBidi"/>
          <w:sz w:val="24"/>
          <w:szCs w:val="24"/>
          <w:lang w:bidi="fa-IR"/>
        </w:rPr>
        <w:t xml:space="preserve"> </w:t>
      </w:r>
      <w:r w:rsidR="00A01844" w:rsidRPr="007E4E7B">
        <w:rPr>
          <w:rFonts w:asciiTheme="majorBidi" w:hAnsiTheme="majorBidi" w:cstheme="majorBidi"/>
          <w:sz w:val="24"/>
          <w:szCs w:val="24"/>
          <w:lang w:bidi="fa-IR"/>
        </w:rPr>
        <w:t xml:space="preserve">conducted by </w:t>
      </w:r>
      <w:proofErr w:type="spellStart"/>
      <w:r w:rsidR="00A01844" w:rsidRPr="007E4E7B">
        <w:rPr>
          <w:rFonts w:asciiTheme="majorBidi" w:hAnsiTheme="majorBidi" w:cstheme="majorBidi"/>
          <w:sz w:val="24"/>
          <w:szCs w:val="24"/>
          <w:lang w:bidi="fa-IR"/>
        </w:rPr>
        <w:t>Mahmou</w:t>
      </w:r>
      <w:r w:rsidR="00B408B5" w:rsidRPr="007E4E7B">
        <w:rPr>
          <w:rFonts w:asciiTheme="majorBidi" w:hAnsiTheme="majorBidi" w:cstheme="majorBidi"/>
          <w:sz w:val="24"/>
          <w:szCs w:val="24"/>
          <w:lang w:bidi="fa-IR"/>
        </w:rPr>
        <w:t>dvand</w:t>
      </w:r>
      <w:proofErr w:type="spellEnd"/>
      <w:r w:rsidR="00B408B5" w:rsidRPr="007E4E7B">
        <w:rPr>
          <w:rFonts w:asciiTheme="majorBidi" w:hAnsiTheme="majorBidi" w:cstheme="majorBidi"/>
          <w:sz w:val="24"/>
          <w:szCs w:val="24"/>
          <w:lang w:bidi="fa-IR"/>
        </w:rPr>
        <w:t xml:space="preserve"> </w:t>
      </w:r>
      <w:r w:rsidR="00B408B5" w:rsidRPr="007E4E7B">
        <w:rPr>
          <w:rFonts w:asciiTheme="majorBidi" w:hAnsiTheme="majorBidi" w:cstheme="majorBidi"/>
          <w:i/>
          <w:iCs/>
          <w:sz w:val="24"/>
          <w:szCs w:val="24"/>
          <w:lang w:bidi="fa-IR"/>
        </w:rPr>
        <w:t>et al.</w:t>
      </w:r>
      <w:r w:rsidR="00A01844" w:rsidRPr="007E4E7B">
        <w:rPr>
          <w:rFonts w:asciiTheme="majorBidi" w:hAnsiTheme="majorBidi" w:cstheme="majorBidi"/>
          <w:sz w:val="24"/>
          <w:szCs w:val="24"/>
          <w:lang w:bidi="fa-IR"/>
        </w:rPr>
        <w:t xml:space="preserve"> (2017) showed that </w:t>
      </w:r>
      <w:r w:rsidR="00F55716" w:rsidRPr="007E4E7B">
        <w:rPr>
          <w:rFonts w:asciiTheme="majorBidi" w:hAnsiTheme="majorBidi" w:cstheme="majorBidi"/>
          <w:sz w:val="24"/>
          <w:szCs w:val="24"/>
          <w:lang w:bidi="fa-IR"/>
        </w:rPr>
        <w:t xml:space="preserve">the </w:t>
      </w:r>
      <w:proofErr w:type="spellStart"/>
      <w:r w:rsidR="00A01844" w:rsidRPr="007E4E7B">
        <w:rPr>
          <w:rFonts w:asciiTheme="majorBidi" w:hAnsiTheme="majorBidi" w:cstheme="majorBidi"/>
          <w:sz w:val="24"/>
          <w:szCs w:val="24"/>
          <w:lang w:bidi="fa-IR"/>
        </w:rPr>
        <w:t>thymol</w:t>
      </w:r>
      <w:proofErr w:type="spellEnd"/>
      <w:r w:rsidR="00A01844" w:rsidRPr="007E4E7B">
        <w:rPr>
          <w:rFonts w:asciiTheme="majorBidi" w:hAnsiTheme="majorBidi" w:cstheme="majorBidi"/>
          <w:sz w:val="24"/>
          <w:szCs w:val="24"/>
          <w:lang w:bidi="fa-IR"/>
        </w:rPr>
        <w:t xml:space="preserve"> </w:t>
      </w:r>
      <w:r w:rsidR="00F55716" w:rsidRPr="007E4E7B">
        <w:rPr>
          <w:rFonts w:asciiTheme="majorBidi" w:hAnsiTheme="majorBidi" w:cstheme="majorBidi"/>
          <w:sz w:val="24"/>
          <w:szCs w:val="24"/>
          <w:lang w:bidi="fa-IR"/>
        </w:rPr>
        <w:t>found</w:t>
      </w:r>
      <w:r w:rsidR="00A01844" w:rsidRPr="007E4E7B">
        <w:rPr>
          <w:rFonts w:asciiTheme="majorBidi" w:hAnsiTheme="majorBidi" w:cstheme="majorBidi"/>
          <w:sz w:val="24"/>
          <w:szCs w:val="24"/>
          <w:lang w:bidi="fa-IR"/>
        </w:rPr>
        <w:t xml:space="preserve"> in </w:t>
      </w:r>
      <w:proofErr w:type="spellStart"/>
      <w:r w:rsidR="00A01844" w:rsidRPr="00F33855">
        <w:rPr>
          <w:rFonts w:asciiTheme="majorBidi" w:hAnsiTheme="majorBidi" w:cstheme="majorBidi"/>
          <w:i/>
          <w:iCs/>
          <w:sz w:val="24"/>
          <w:szCs w:val="24"/>
          <w:lang w:bidi="fa-IR"/>
        </w:rPr>
        <w:t>Zataria</w:t>
      </w:r>
      <w:proofErr w:type="spellEnd"/>
      <w:r w:rsidR="00A01844" w:rsidRPr="00F33855">
        <w:rPr>
          <w:rFonts w:asciiTheme="majorBidi" w:hAnsiTheme="majorBidi" w:cstheme="majorBidi"/>
          <w:i/>
          <w:iCs/>
          <w:sz w:val="24"/>
          <w:szCs w:val="24"/>
          <w:lang w:bidi="fa-IR"/>
        </w:rPr>
        <w:t xml:space="preserve"> multiflora </w:t>
      </w:r>
      <w:proofErr w:type="spellStart"/>
      <w:r w:rsidR="00A01844" w:rsidRPr="00F33855">
        <w:rPr>
          <w:rFonts w:asciiTheme="majorBidi" w:hAnsiTheme="majorBidi" w:cstheme="majorBidi"/>
          <w:i/>
          <w:iCs/>
          <w:sz w:val="24"/>
          <w:szCs w:val="24"/>
          <w:lang w:bidi="fa-IR"/>
        </w:rPr>
        <w:t>Boiss</w:t>
      </w:r>
      <w:proofErr w:type="spellEnd"/>
      <w:r w:rsidR="00A01844" w:rsidRPr="00F33855">
        <w:rPr>
          <w:rFonts w:asciiTheme="majorBidi" w:hAnsiTheme="majorBidi" w:cstheme="majorBidi"/>
          <w:i/>
          <w:iCs/>
          <w:sz w:val="24"/>
          <w:szCs w:val="24"/>
          <w:lang w:bidi="fa-IR"/>
        </w:rPr>
        <w:t xml:space="preserve"> oil</w:t>
      </w:r>
      <w:r w:rsidR="00A01844" w:rsidRPr="007E4E7B">
        <w:rPr>
          <w:rFonts w:asciiTheme="majorBidi" w:hAnsiTheme="majorBidi" w:cstheme="majorBidi"/>
          <w:sz w:val="24"/>
          <w:szCs w:val="24"/>
          <w:lang w:bidi="fa-IR"/>
        </w:rPr>
        <w:t xml:space="preserve"> extract at 100µg/ mL caused 100% death of </w:t>
      </w:r>
      <w:proofErr w:type="spellStart"/>
      <w:r w:rsidR="00A01844" w:rsidRPr="007E4E7B">
        <w:rPr>
          <w:rFonts w:asciiTheme="majorBidi" w:hAnsiTheme="majorBidi" w:cstheme="majorBidi"/>
          <w:sz w:val="24"/>
          <w:szCs w:val="24"/>
          <w:lang w:bidi="fa-IR"/>
        </w:rPr>
        <w:t>protoscoleces</w:t>
      </w:r>
      <w:proofErr w:type="spellEnd"/>
      <w:r w:rsidR="00A01844" w:rsidRPr="007E4E7B">
        <w:rPr>
          <w:rFonts w:asciiTheme="majorBidi" w:hAnsiTheme="majorBidi" w:cstheme="majorBidi"/>
          <w:sz w:val="24"/>
          <w:szCs w:val="24"/>
          <w:lang w:bidi="fa-IR"/>
        </w:rPr>
        <w:t xml:space="preserve"> within 5 minutes</w:t>
      </w:r>
      <w:r w:rsidR="00F55716" w:rsidRPr="007E4E7B">
        <w:rPr>
          <w:rFonts w:asciiTheme="majorBidi" w:hAnsiTheme="majorBidi" w:cstheme="majorBidi"/>
          <w:sz w:val="24"/>
          <w:szCs w:val="24"/>
          <w:lang w:bidi="fa-IR"/>
        </w:rPr>
        <w:t xml:space="preserve"> (16)</w:t>
      </w:r>
      <w:r w:rsidR="00A01844" w:rsidRPr="007E4E7B">
        <w:rPr>
          <w:rFonts w:asciiTheme="majorBidi" w:hAnsiTheme="majorBidi" w:cstheme="majorBidi"/>
          <w:sz w:val="24"/>
          <w:szCs w:val="24"/>
          <w:lang w:bidi="fa-IR"/>
        </w:rPr>
        <w:t xml:space="preserve">. </w:t>
      </w:r>
      <w:r w:rsidR="00F55716" w:rsidRPr="007E4E7B">
        <w:rPr>
          <w:rFonts w:asciiTheme="majorBidi" w:hAnsiTheme="majorBidi" w:cstheme="majorBidi"/>
          <w:sz w:val="24"/>
          <w:szCs w:val="24"/>
          <w:lang w:bidi="fa-IR"/>
        </w:rPr>
        <w:t>The a</w:t>
      </w:r>
      <w:r w:rsidR="00A01844" w:rsidRPr="007E4E7B">
        <w:rPr>
          <w:rFonts w:asciiTheme="majorBidi" w:hAnsiTheme="majorBidi" w:cstheme="majorBidi"/>
          <w:sz w:val="24"/>
          <w:szCs w:val="24"/>
          <w:lang w:bidi="fa-IR"/>
        </w:rPr>
        <w:t>romatic extract o</w:t>
      </w:r>
      <w:r w:rsidR="00F55716" w:rsidRPr="007E4E7B">
        <w:rPr>
          <w:rFonts w:asciiTheme="majorBidi" w:hAnsiTheme="majorBidi" w:cstheme="majorBidi"/>
          <w:sz w:val="24"/>
          <w:szCs w:val="24"/>
          <w:lang w:bidi="fa-IR"/>
        </w:rPr>
        <w:t xml:space="preserve">f </w:t>
      </w:r>
      <w:proofErr w:type="spellStart"/>
      <w:r w:rsidR="00F55716" w:rsidRPr="00F33855">
        <w:rPr>
          <w:rFonts w:asciiTheme="majorBidi" w:hAnsiTheme="majorBidi" w:cstheme="majorBidi"/>
          <w:i/>
          <w:iCs/>
          <w:sz w:val="24"/>
          <w:szCs w:val="24"/>
          <w:lang w:bidi="fa-IR"/>
        </w:rPr>
        <w:t>Zataria</w:t>
      </w:r>
      <w:proofErr w:type="spellEnd"/>
      <w:r w:rsidR="00F55716" w:rsidRPr="00F33855">
        <w:rPr>
          <w:rFonts w:asciiTheme="majorBidi" w:hAnsiTheme="majorBidi" w:cstheme="majorBidi"/>
          <w:i/>
          <w:iCs/>
          <w:sz w:val="24"/>
          <w:szCs w:val="24"/>
          <w:lang w:bidi="fa-IR"/>
        </w:rPr>
        <w:t xml:space="preserve"> multiflora </w:t>
      </w:r>
      <w:proofErr w:type="spellStart"/>
      <w:r w:rsidR="00F55716" w:rsidRPr="00F33855">
        <w:rPr>
          <w:rFonts w:asciiTheme="majorBidi" w:hAnsiTheme="majorBidi" w:cstheme="majorBidi"/>
          <w:i/>
          <w:iCs/>
          <w:sz w:val="24"/>
          <w:szCs w:val="24"/>
          <w:lang w:bidi="fa-IR"/>
        </w:rPr>
        <w:t>Boiss</w:t>
      </w:r>
      <w:proofErr w:type="spellEnd"/>
      <w:r w:rsidR="00A01844" w:rsidRPr="007E4E7B">
        <w:rPr>
          <w:rFonts w:asciiTheme="majorBidi" w:hAnsiTheme="majorBidi" w:cstheme="majorBidi"/>
          <w:sz w:val="24"/>
          <w:szCs w:val="24"/>
          <w:lang w:bidi="fa-IR"/>
        </w:rPr>
        <w:t xml:space="preserve"> </w:t>
      </w:r>
      <w:r w:rsidR="00F55716" w:rsidRPr="007E4E7B">
        <w:rPr>
          <w:rFonts w:asciiTheme="majorBidi" w:hAnsiTheme="majorBidi" w:cstheme="majorBidi"/>
          <w:sz w:val="24"/>
          <w:szCs w:val="24"/>
          <w:lang w:bidi="fa-IR"/>
        </w:rPr>
        <w:t xml:space="preserve">with 66.9% </w:t>
      </w:r>
      <w:proofErr w:type="spellStart"/>
      <w:r w:rsidR="00F55716" w:rsidRPr="007E4E7B">
        <w:rPr>
          <w:rFonts w:asciiTheme="majorBidi" w:hAnsiTheme="majorBidi" w:cstheme="majorBidi"/>
          <w:sz w:val="24"/>
          <w:szCs w:val="24"/>
          <w:lang w:bidi="fa-IR"/>
        </w:rPr>
        <w:t>thymol</w:t>
      </w:r>
      <w:proofErr w:type="spellEnd"/>
      <w:r w:rsidR="00A01844" w:rsidRPr="007E4E7B">
        <w:rPr>
          <w:rFonts w:asciiTheme="majorBidi" w:hAnsiTheme="majorBidi" w:cstheme="majorBidi"/>
          <w:sz w:val="24"/>
          <w:szCs w:val="24"/>
          <w:lang w:bidi="fa-IR"/>
        </w:rPr>
        <w:t xml:space="preserve"> was </w:t>
      </w:r>
      <w:r w:rsidR="00A01844" w:rsidRPr="007E4E7B">
        <w:rPr>
          <w:rFonts w:asciiTheme="majorBidi" w:hAnsiTheme="majorBidi" w:cstheme="majorBidi"/>
          <w:sz w:val="24"/>
          <w:szCs w:val="24"/>
          <w:lang w:bidi="fa-IR"/>
        </w:rPr>
        <w:lastRenderedPageBreak/>
        <w:t xml:space="preserve">capable of </w:t>
      </w:r>
      <w:r w:rsidR="00F55716" w:rsidRPr="007E4E7B">
        <w:rPr>
          <w:rFonts w:asciiTheme="majorBidi" w:hAnsiTheme="majorBidi" w:cstheme="majorBidi"/>
          <w:sz w:val="24"/>
          <w:szCs w:val="24"/>
          <w:lang w:bidi="fa-IR"/>
        </w:rPr>
        <w:t xml:space="preserve">inducing the </w:t>
      </w:r>
      <w:r w:rsidR="00A01844" w:rsidRPr="007E4E7B">
        <w:rPr>
          <w:rFonts w:asciiTheme="majorBidi" w:hAnsiTheme="majorBidi" w:cstheme="majorBidi"/>
          <w:sz w:val="24"/>
          <w:szCs w:val="24"/>
          <w:lang w:bidi="fa-IR"/>
        </w:rPr>
        <w:t xml:space="preserve">100% </w:t>
      </w:r>
      <w:r w:rsidR="00F55716" w:rsidRPr="007E4E7B">
        <w:rPr>
          <w:rFonts w:asciiTheme="majorBidi" w:hAnsiTheme="majorBidi" w:cstheme="majorBidi"/>
          <w:sz w:val="24"/>
          <w:szCs w:val="24"/>
          <w:lang w:bidi="fa-IR"/>
        </w:rPr>
        <w:t xml:space="preserve">mortality of hydatid </w:t>
      </w:r>
      <w:proofErr w:type="spellStart"/>
      <w:r w:rsidR="00F55716" w:rsidRPr="007E4E7B">
        <w:rPr>
          <w:rFonts w:asciiTheme="majorBidi" w:hAnsiTheme="majorBidi" w:cstheme="majorBidi"/>
          <w:sz w:val="24"/>
          <w:szCs w:val="24"/>
          <w:lang w:bidi="fa-IR"/>
        </w:rPr>
        <w:t>protoscolec</w:t>
      </w:r>
      <w:r w:rsidR="00A01844" w:rsidRPr="007E4E7B">
        <w:rPr>
          <w:rFonts w:asciiTheme="majorBidi" w:hAnsiTheme="majorBidi" w:cstheme="majorBidi"/>
          <w:sz w:val="24"/>
          <w:szCs w:val="24"/>
          <w:lang w:bidi="fa-IR"/>
        </w:rPr>
        <w:t>es</w:t>
      </w:r>
      <w:proofErr w:type="spellEnd"/>
      <w:r w:rsidR="00A01844" w:rsidRPr="007E4E7B">
        <w:rPr>
          <w:rFonts w:asciiTheme="majorBidi" w:hAnsiTheme="majorBidi" w:cstheme="majorBidi"/>
          <w:sz w:val="24"/>
          <w:szCs w:val="24"/>
          <w:lang w:bidi="fa-IR"/>
        </w:rPr>
        <w:t xml:space="preserve"> within 5 minutes in vitro</w:t>
      </w:r>
      <w:r w:rsidR="00F55716" w:rsidRPr="007E4E7B">
        <w:rPr>
          <w:rFonts w:asciiTheme="majorBidi" w:hAnsiTheme="majorBidi" w:cstheme="majorBidi"/>
          <w:sz w:val="24"/>
          <w:szCs w:val="24"/>
          <w:lang w:bidi="fa-IR"/>
        </w:rPr>
        <w:t xml:space="preserve"> (17)</w:t>
      </w:r>
      <w:r w:rsidR="00A01844" w:rsidRPr="007E4E7B">
        <w:rPr>
          <w:rFonts w:asciiTheme="majorBidi" w:hAnsiTheme="majorBidi" w:cstheme="majorBidi"/>
          <w:sz w:val="24"/>
          <w:szCs w:val="24"/>
          <w:lang w:bidi="fa-IR"/>
        </w:rPr>
        <w:t xml:space="preserve">. </w:t>
      </w:r>
      <w:r w:rsidR="00F55716" w:rsidRPr="007E4E7B">
        <w:rPr>
          <w:rFonts w:asciiTheme="majorBidi" w:hAnsiTheme="majorBidi" w:cstheme="majorBidi"/>
          <w:sz w:val="24"/>
          <w:szCs w:val="24"/>
          <w:lang w:bidi="fa-IR"/>
        </w:rPr>
        <w:t>Certain studies have indicated</w:t>
      </w:r>
      <w:r w:rsidR="00A01844" w:rsidRPr="007E4E7B">
        <w:rPr>
          <w:rFonts w:asciiTheme="majorBidi" w:hAnsiTheme="majorBidi" w:cstheme="majorBidi"/>
          <w:sz w:val="24"/>
          <w:szCs w:val="24"/>
          <w:lang w:bidi="fa-IR"/>
        </w:rPr>
        <w:t xml:space="preserve"> </w:t>
      </w:r>
      <w:r w:rsidR="009616FE" w:rsidRPr="007E4E7B">
        <w:rPr>
          <w:rFonts w:asciiTheme="majorBidi" w:hAnsiTheme="majorBidi" w:cstheme="majorBidi"/>
          <w:sz w:val="24"/>
          <w:szCs w:val="24"/>
          <w:lang w:bidi="fa-IR"/>
        </w:rPr>
        <w:t xml:space="preserve">that </w:t>
      </w:r>
      <w:proofErr w:type="spellStart"/>
      <w:r w:rsidR="009616FE" w:rsidRPr="007E4E7B">
        <w:rPr>
          <w:rFonts w:asciiTheme="majorBidi" w:hAnsiTheme="majorBidi" w:cstheme="majorBidi"/>
          <w:sz w:val="24"/>
          <w:szCs w:val="24"/>
          <w:lang w:bidi="fa-IR"/>
        </w:rPr>
        <w:t>thymol</w:t>
      </w:r>
      <w:proofErr w:type="spellEnd"/>
      <w:r w:rsidR="009616FE" w:rsidRPr="007E4E7B">
        <w:rPr>
          <w:rFonts w:asciiTheme="majorBidi" w:hAnsiTheme="majorBidi" w:cstheme="majorBidi"/>
          <w:sz w:val="24"/>
          <w:szCs w:val="24"/>
          <w:lang w:bidi="fa-IR"/>
        </w:rPr>
        <w:t xml:space="preserve"> at the</w:t>
      </w:r>
      <w:r w:rsidR="00A01844" w:rsidRPr="007E4E7B">
        <w:rPr>
          <w:rFonts w:asciiTheme="majorBidi" w:hAnsiTheme="majorBidi" w:cstheme="majorBidi"/>
          <w:sz w:val="24"/>
          <w:szCs w:val="24"/>
          <w:lang w:bidi="fa-IR"/>
        </w:rPr>
        <w:t xml:space="preserve"> concentration of 5μg/ mL for 7 days </w:t>
      </w:r>
      <w:r w:rsidR="00F55716" w:rsidRPr="007E4E7B">
        <w:rPr>
          <w:rFonts w:asciiTheme="majorBidi" w:hAnsiTheme="majorBidi" w:cstheme="majorBidi"/>
          <w:sz w:val="24"/>
          <w:szCs w:val="24"/>
          <w:lang w:bidi="fa-IR"/>
        </w:rPr>
        <w:t>could reduce</w:t>
      </w:r>
      <w:r w:rsidR="00A01844" w:rsidRPr="007E4E7B">
        <w:rPr>
          <w:rFonts w:asciiTheme="majorBidi" w:hAnsiTheme="majorBidi" w:cstheme="majorBidi"/>
          <w:sz w:val="24"/>
          <w:szCs w:val="24"/>
          <w:lang w:bidi="fa-IR"/>
        </w:rPr>
        <w:t xml:space="preserve"> 63% </w:t>
      </w:r>
      <w:r w:rsidR="00F55716" w:rsidRPr="007E4E7B">
        <w:rPr>
          <w:rFonts w:asciiTheme="majorBidi" w:hAnsiTheme="majorBidi" w:cstheme="majorBidi"/>
          <w:sz w:val="24"/>
          <w:szCs w:val="24"/>
          <w:lang w:bidi="fa-IR"/>
        </w:rPr>
        <w:t xml:space="preserve">of hydatid </w:t>
      </w:r>
      <w:r w:rsidR="00A01844" w:rsidRPr="007E4E7B">
        <w:rPr>
          <w:rFonts w:asciiTheme="majorBidi" w:hAnsiTheme="majorBidi" w:cstheme="majorBidi"/>
          <w:sz w:val="24"/>
          <w:szCs w:val="24"/>
          <w:lang w:bidi="fa-IR"/>
        </w:rPr>
        <w:t>cell viability</w:t>
      </w:r>
      <w:r w:rsidR="00F55716" w:rsidRPr="007E4E7B">
        <w:rPr>
          <w:rFonts w:asciiTheme="majorBidi" w:hAnsiTheme="majorBidi" w:cstheme="majorBidi"/>
          <w:sz w:val="24"/>
          <w:szCs w:val="24"/>
          <w:lang w:bidi="fa-IR"/>
        </w:rPr>
        <w:t>,</w:t>
      </w:r>
      <w:r w:rsidR="00A01844" w:rsidRPr="007E4E7B">
        <w:rPr>
          <w:rFonts w:asciiTheme="majorBidi" w:hAnsiTheme="majorBidi" w:cstheme="majorBidi"/>
          <w:sz w:val="24"/>
          <w:szCs w:val="24"/>
          <w:lang w:bidi="fa-IR"/>
        </w:rPr>
        <w:t xml:space="preserve"> and on the other hand </w:t>
      </w:r>
      <w:r w:rsidR="00F55716" w:rsidRPr="007E4E7B">
        <w:rPr>
          <w:rFonts w:asciiTheme="majorBidi" w:hAnsiTheme="majorBidi" w:cstheme="majorBidi"/>
          <w:sz w:val="24"/>
          <w:szCs w:val="24"/>
          <w:lang w:bidi="fa-IR"/>
        </w:rPr>
        <w:t xml:space="preserve">the </w:t>
      </w:r>
      <w:r w:rsidR="00A01844" w:rsidRPr="007E4E7B">
        <w:rPr>
          <w:rFonts w:asciiTheme="majorBidi" w:hAnsiTheme="majorBidi" w:cstheme="majorBidi"/>
          <w:sz w:val="24"/>
          <w:szCs w:val="24"/>
          <w:lang w:bidi="fa-IR"/>
        </w:rPr>
        <w:t xml:space="preserve">cells treated with </w:t>
      </w:r>
      <w:proofErr w:type="spellStart"/>
      <w:r w:rsidR="00A01844" w:rsidRPr="007E4E7B">
        <w:rPr>
          <w:rFonts w:asciiTheme="majorBidi" w:hAnsiTheme="majorBidi" w:cstheme="majorBidi"/>
          <w:sz w:val="24"/>
          <w:szCs w:val="24"/>
          <w:lang w:bidi="fa-IR"/>
        </w:rPr>
        <w:t>thymol</w:t>
      </w:r>
      <w:proofErr w:type="spellEnd"/>
      <w:r w:rsidR="00A01844" w:rsidRPr="007E4E7B">
        <w:rPr>
          <w:rFonts w:asciiTheme="majorBidi" w:hAnsiTheme="majorBidi" w:cstheme="majorBidi"/>
          <w:sz w:val="24"/>
          <w:szCs w:val="24"/>
          <w:lang w:bidi="fa-IR"/>
        </w:rPr>
        <w:t xml:space="preserve"> at 10μg/ mL for 7 days caused morphological changes such as wrinkle, cellular shrinkage and </w:t>
      </w:r>
      <w:r w:rsidR="00F55716" w:rsidRPr="007E4E7B">
        <w:rPr>
          <w:rFonts w:asciiTheme="majorBidi" w:hAnsiTheme="majorBidi" w:cstheme="majorBidi"/>
          <w:sz w:val="24"/>
          <w:szCs w:val="24"/>
          <w:lang w:bidi="fa-IR"/>
        </w:rPr>
        <w:t xml:space="preserve">the </w:t>
      </w:r>
      <w:r w:rsidR="00A01844" w:rsidRPr="007E4E7B">
        <w:rPr>
          <w:rFonts w:asciiTheme="majorBidi" w:hAnsiTheme="majorBidi" w:cstheme="majorBidi"/>
          <w:sz w:val="24"/>
          <w:szCs w:val="24"/>
          <w:lang w:bidi="fa-IR"/>
        </w:rPr>
        <w:t>decrease in</w:t>
      </w:r>
      <w:r w:rsidR="00F55716" w:rsidRPr="007E4E7B">
        <w:rPr>
          <w:rFonts w:asciiTheme="majorBidi" w:hAnsiTheme="majorBidi" w:cstheme="majorBidi"/>
          <w:sz w:val="24"/>
          <w:szCs w:val="24"/>
          <w:lang w:bidi="fa-IR"/>
        </w:rPr>
        <w:t xml:space="preserve"> the number of hydatid cells (18).</w:t>
      </w:r>
      <w:r w:rsidR="00141509" w:rsidRPr="007E4E7B">
        <w:rPr>
          <w:rFonts w:asciiTheme="majorBidi" w:hAnsiTheme="majorBidi" w:cstheme="majorBidi"/>
          <w:sz w:val="24"/>
          <w:szCs w:val="24"/>
          <w:lang w:bidi="fa-IR"/>
        </w:rPr>
        <w:t xml:space="preserve"> </w:t>
      </w:r>
      <w:r w:rsidR="00435B37" w:rsidRPr="007E4E7B">
        <w:rPr>
          <w:rFonts w:asciiTheme="majorBidi" w:hAnsiTheme="majorBidi" w:cstheme="majorBidi"/>
          <w:sz w:val="24"/>
          <w:szCs w:val="24"/>
          <w:lang w:bidi="fa-IR"/>
        </w:rPr>
        <w:t xml:space="preserve">Research </w:t>
      </w:r>
      <w:r w:rsidR="00141509" w:rsidRPr="007E4E7B">
        <w:rPr>
          <w:rFonts w:asciiTheme="majorBidi" w:hAnsiTheme="majorBidi" w:cstheme="majorBidi"/>
          <w:sz w:val="24"/>
          <w:szCs w:val="24"/>
          <w:lang w:bidi="fa-IR"/>
        </w:rPr>
        <w:t xml:space="preserve">conducted </w:t>
      </w:r>
      <w:r w:rsidR="00435B37" w:rsidRPr="007E4E7B">
        <w:rPr>
          <w:rFonts w:asciiTheme="majorBidi" w:hAnsiTheme="majorBidi" w:cstheme="majorBidi"/>
          <w:sz w:val="24"/>
          <w:szCs w:val="24"/>
          <w:lang w:bidi="fa-IR"/>
        </w:rPr>
        <w:t xml:space="preserve">on AJOWAN oil, </w:t>
      </w:r>
      <w:r w:rsidR="00141509" w:rsidRPr="007E4E7B">
        <w:rPr>
          <w:rFonts w:asciiTheme="majorBidi" w:hAnsiTheme="majorBidi" w:cstheme="majorBidi"/>
          <w:sz w:val="24"/>
          <w:szCs w:val="24"/>
          <w:lang w:bidi="fa-IR"/>
        </w:rPr>
        <w:t>one of whose major constituents is</w:t>
      </w:r>
      <w:r w:rsidR="00435B37" w:rsidRPr="007E4E7B">
        <w:rPr>
          <w:rFonts w:asciiTheme="majorBidi" w:hAnsiTheme="majorBidi" w:cstheme="majorBidi"/>
          <w:sz w:val="24"/>
          <w:szCs w:val="24"/>
          <w:lang w:bidi="fa-IR"/>
        </w:rPr>
        <w:t xml:space="preserve"> </w:t>
      </w:r>
      <w:proofErr w:type="spellStart"/>
      <w:r w:rsidR="00435B37" w:rsidRPr="007E4E7B">
        <w:rPr>
          <w:rFonts w:asciiTheme="majorBidi" w:hAnsiTheme="majorBidi" w:cstheme="majorBidi"/>
          <w:sz w:val="24"/>
          <w:szCs w:val="24"/>
          <w:lang w:bidi="fa-IR"/>
        </w:rPr>
        <w:t>thymol</w:t>
      </w:r>
      <w:proofErr w:type="spellEnd"/>
      <w:r w:rsidR="00435B37" w:rsidRPr="007E4E7B">
        <w:rPr>
          <w:rFonts w:asciiTheme="majorBidi" w:hAnsiTheme="majorBidi" w:cstheme="majorBidi"/>
          <w:sz w:val="24"/>
          <w:szCs w:val="24"/>
          <w:lang w:bidi="fa-IR"/>
        </w:rPr>
        <w:t xml:space="preserve">, suggests that 5mg/ml of essential oil causes 100% mortality of </w:t>
      </w:r>
      <w:proofErr w:type="spellStart"/>
      <w:r w:rsidR="00435B37" w:rsidRPr="007E4E7B">
        <w:rPr>
          <w:rFonts w:asciiTheme="majorBidi" w:hAnsiTheme="majorBidi" w:cstheme="majorBidi"/>
          <w:sz w:val="24"/>
          <w:szCs w:val="24"/>
          <w:lang w:bidi="fa-IR"/>
        </w:rPr>
        <w:t>protoscole</w:t>
      </w:r>
      <w:r w:rsidR="009512FE">
        <w:rPr>
          <w:rFonts w:asciiTheme="majorBidi" w:hAnsiTheme="majorBidi" w:cstheme="majorBidi"/>
          <w:sz w:val="24"/>
          <w:szCs w:val="24"/>
          <w:lang w:bidi="fa-IR"/>
        </w:rPr>
        <w:t>ces</w:t>
      </w:r>
      <w:proofErr w:type="spellEnd"/>
      <w:r w:rsidR="00435B37" w:rsidRPr="007E4E7B">
        <w:rPr>
          <w:rFonts w:asciiTheme="majorBidi" w:hAnsiTheme="majorBidi" w:cstheme="majorBidi"/>
          <w:sz w:val="24"/>
          <w:szCs w:val="24"/>
          <w:lang w:bidi="fa-IR"/>
        </w:rPr>
        <w:t xml:space="preserve"> hydatid cyst after 60 minutes, which is associated </w:t>
      </w:r>
      <w:r w:rsidR="009616FE" w:rsidRPr="007E4E7B">
        <w:rPr>
          <w:rFonts w:asciiTheme="majorBidi" w:hAnsiTheme="majorBidi" w:cstheme="majorBidi"/>
          <w:sz w:val="24"/>
          <w:szCs w:val="24"/>
          <w:lang w:bidi="fa-IR"/>
        </w:rPr>
        <w:t>with the</w:t>
      </w:r>
      <w:r w:rsidR="00435B37" w:rsidRPr="007E4E7B">
        <w:rPr>
          <w:rFonts w:asciiTheme="majorBidi" w:hAnsiTheme="majorBidi" w:cstheme="majorBidi"/>
          <w:sz w:val="24"/>
          <w:szCs w:val="24"/>
          <w:lang w:bidi="fa-IR"/>
        </w:rPr>
        <w:t xml:space="preserve"> highly potent anti-</w:t>
      </w:r>
      <w:r w:rsidR="00431EC2" w:rsidRPr="00431EC2">
        <w:rPr>
          <w:rFonts w:asciiTheme="majorBidi" w:hAnsiTheme="majorBidi" w:cstheme="majorBidi"/>
          <w:sz w:val="24"/>
          <w:szCs w:val="24"/>
          <w:lang w:bidi="fa-IR"/>
        </w:rPr>
        <w:t xml:space="preserve"> </w:t>
      </w:r>
      <w:proofErr w:type="spellStart"/>
      <w:proofErr w:type="gramStart"/>
      <w:r w:rsidR="00E636F7">
        <w:rPr>
          <w:rFonts w:asciiTheme="majorBidi" w:hAnsiTheme="majorBidi" w:cstheme="majorBidi"/>
          <w:sz w:val="24"/>
          <w:szCs w:val="24"/>
          <w:lang w:bidi="fa-IR"/>
        </w:rPr>
        <w:t>protoscoleces</w:t>
      </w:r>
      <w:proofErr w:type="spellEnd"/>
      <w:r w:rsidR="00E636F7">
        <w:rPr>
          <w:rFonts w:asciiTheme="majorBidi" w:hAnsiTheme="majorBidi" w:cstheme="majorBidi"/>
          <w:sz w:val="24"/>
          <w:szCs w:val="24"/>
          <w:lang w:bidi="fa-IR"/>
        </w:rPr>
        <w:t xml:space="preserve"> </w:t>
      </w:r>
      <w:r w:rsidR="00431EC2" w:rsidRPr="00243B26">
        <w:rPr>
          <w:rFonts w:asciiTheme="majorBidi" w:hAnsiTheme="majorBidi" w:cstheme="majorBidi"/>
          <w:sz w:val="24"/>
          <w:szCs w:val="24"/>
          <w:lang w:bidi="fa-IR"/>
        </w:rPr>
        <w:t xml:space="preserve"> </w:t>
      </w:r>
      <w:r w:rsidR="00435B37" w:rsidRPr="007E4E7B">
        <w:rPr>
          <w:rFonts w:asciiTheme="majorBidi" w:hAnsiTheme="majorBidi" w:cstheme="majorBidi"/>
          <w:sz w:val="24"/>
          <w:szCs w:val="24"/>
          <w:lang w:bidi="fa-IR"/>
        </w:rPr>
        <w:t>activity</w:t>
      </w:r>
      <w:proofErr w:type="gramEnd"/>
      <w:r w:rsidR="00435B37" w:rsidRPr="007E4E7B">
        <w:rPr>
          <w:rFonts w:asciiTheme="majorBidi" w:hAnsiTheme="majorBidi" w:cstheme="majorBidi"/>
          <w:sz w:val="24"/>
          <w:szCs w:val="24"/>
          <w:lang w:bidi="fa-IR"/>
        </w:rPr>
        <w:t xml:space="preserve"> of </w:t>
      </w:r>
      <w:proofErr w:type="spellStart"/>
      <w:r w:rsidR="00435B37" w:rsidRPr="007E4E7B">
        <w:rPr>
          <w:rFonts w:asciiTheme="majorBidi" w:hAnsiTheme="majorBidi" w:cstheme="majorBidi"/>
          <w:sz w:val="24"/>
          <w:szCs w:val="24"/>
          <w:lang w:bidi="fa-IR"/>
        </w:rPr>
        <w:t>thymol</w:t>
      </w:r>
      <w:proofErr w:type="spellEnd"/>
      <w:r w:rsidR="00435B37" w:rsidRPr="007E4E7B">
        <w:rPr>
          <w:rFonts w:asciiTheme="majorBidi" w:hAnsiTheme="majorBidi" w:cstheme="majorBidi"/>
          <w:sz w:val="24"/>
          <w:szCs w:val="24"/>
          <w:lang w:bidi="fa-IR"/>
        </w:rPr>
        <w:t xml:space="preserve"> </w:t>
      </w:r>
      <w:r w:rsidR="009616FE" w:rsidRPr="007E4E7B">
        <w:rPr>
          <w:rFonts w:asciiTheme="majorBidi" w:hAnsiTheme="majorBidi" w:cstheme="majorBidi"/>
          <w:sz w:val="24"/>
          <w:szCs w:val="24"/>
          <w:lang w:bidi="fa-IR"/>
        </w:rPr>
        <w:t>of the essential oil (19)</w:t>
      </w:r>
      <w:r w:rsidR="00435B37" w:rsidRPr="007E4E7B">
        <w:rPr>
          <w:rFonts w:asciiTheme="majorBidi" w:hAnsiTheme="majorBidi" w:cstheme="majorBidi"/>
          <w:sz w:val="24"/>
          <w:szCs w:val="24"/>
          <w:lang w:bidi="fa-IR"/>
        </w:rPr>
        <w:t xml:space="preserve">. </w:t>
      </w:r>
      <w:r w:rsidR="009616FE" w:rsidRPr="007E4E7B">
        <w:rPr>
          <w:rFonts w:asciiTheme="majorBidi" w:hAnsiTheme="majorBidi" w:cstheme="majorBidi"/>
          <w:sz w:val="24"/>
          <w:szCs w:val="24"/>
          <w:lang w:bidi="fa-IR"/>
        </w:rPr>
        <w:t>The r</w:t>
      </w:r>
      <w:r w:rsidR="00435B37" w:rsidRPr="007E4E7B">
        <w:rPr>
          <w:rFonts w:asciiTheme="majorBidi" w:hAnsiTheme="majorBidi" w:cstheme="majorBidi"/>
          <w:sz w:val="24"/>
          <w:szCs w:val="24"/>
          <w:lang w:bidi="fa-IR"/>
        </w:rPr>
        <w:t xml:space="preserve">esearch </w:t>
      </w:r>
      <w:r w:rsidR="009616FE" w:rsidRPr="007E4E7B">
        <w:rPr>
          <w:rFonts w:asciiTheme="majorBidi" w:hAnsiTheme="majorBidi" w:cstheme="majorBidi"/>
          <w:sz w:val="24"/>
          <w:szCs w:val="24"/>
          <w:lang w:bidi="fa-IR"/>
        </w:rPr>
        <w:t xml:space="preserve">carried out </w:t>
      </w:r>
      <w:r w:rsidR="00435B37" w:rsidRPr="007E4E7B">
        <w:rPr>
          <w:rFonts w:asciiTheme="majorBidi" w:hAnsiTheme="majorBidi" w:cstheme="majorBidi"/>
          <w:sz w:val="24"/>
          <w:szCs w:val="24"/>
          <w:lang w:bidi="fa-IR"/>
        </w:rPr>
        <w:t xml:space="preserve">by </w:t>
      </w:r>
      <w:proofErr w:type="spellStart"/>
      <w:r w:rsidR="00435B37" w:rsidRPr="007E4E7B">
        <w:rPr>
          <w:rFonts w:asciiTheme="majorBidi" w:hAnsiTheme="majorBidi" w:cstheme="majorBidi"/>
          <w:sz w:val="24"/>
          <w:szCs w:val="24"/>
          <w:lang w:bidi="fa-IR"/>
        </w:rPr>
        <w:t>Younes</w:t>
      </w:r>
      <w:proofErr w:type="spellEnd"/>
      <w:r w:rsidR="00435B37" w:rsidRPr="007E4E7B">
        <w:rPr>
          <w:rFonts w:asciiTheme="majorBidi" w:hAnsiTheme="majorBidi" w:cstheme="majorBidi"/>
          <w:sz w:val="24"/>
          <w:szCs w:val="24"/>
          <w:lang w:bidi="fa-IR"/>
        </w:rPr>
        <w:t xml:space="preserve"> </w:t>
      </w:r>
      <w:r w:rsidR="00435B37" w:rsidRPr="007E4E7B">
        <w:rPr>
          <w:rFonts w:asciiTheme="majorBidi" w:hAnsiTheme="majorBidi" w:cstheme="majorBidi"/>
          <w:i/>
          <w:iCs/>
          <w:sz w:val="24"/>
          <w:szCs w:val="24"/>
          <w:lang w:bidi="fa-IR"/>
        </w:rPr>
        <w:t>et al.</w:t>
      </w:r>
      <w:r w:rsidR="00435B37" w:rsidRPr="007E4E7B">
        <w:rPr>
          <w:rFonts w:asciiTheme="majorBidi" w:hAnsiTheme="majorBidi" w:cstheme="majorBidi"/>
          <w:sz w:val="24"/>
          <w:szCs w:val="24"/>
          <w:lang w:bidi="fa-IR"/>
        </w:rPr>
        <w:t xml:space="preserve"> (2012) showed that </w:t>
      </w:r>
      <w:r w:rsidR="009616FE" w:rsidRPr="007E4E7B">
        <w:rPr>
          <w:rFonts w:asciiTheme="majorBidi" w:hAnsiTheme="majorBidi" w:cstheme="majorBidi"/>
          <w:sz w:val="24"/>
          <w:szCs w:val="24"/>
          <w:lang w:bidi="fa-IR"/>
        </w:rPr>
        <w:t xml:space="preserve">the </w:t>
      </w:r>
      <w:r w:rsidR="00435B37" w:rsidRPr="007E4E7B">
        <w:rPr>
          <w:rFonts w:asciiTheme="majorBidi" w:hAnsiTheme="majorBidi" w:cstheme="majorBidi"/>
          <w:sz w:val="24"/>
          <w:szCs w:val="24"/>
          <w:lang w:bidi="fa-IR"/>
        </w:rPr>
        <w:t xml:space="preserve">treatment of </w:t>
      </w:r>
      <w:proofErr w:type="spellStart"/>
      <w:r w:rsidR="00435B37" w:rsidRPr="007E4E7B">
        <w:rPr>
          <w:rFonts w:asciiTheme="majorBidi" w:hAnsiTheme="majorBidi" w:cstheme="majorBidi"/>
          <w:sz w:val="24"/>
          <w:szCs w:val="24"/>
          <w:lang w:bidi="fa-IR"/>
        </w:rPr>
        <w:t>proto</w:t>
      </w:r>
      <w:r w:rsidR="009616FE" w:rsidRPr="007E4E7B">
        <w:rPr>
          <w:rFonts w:asciiTheme="majorBidi" w:hAnsiTheme="majorBidi" w:cstheme="majorBidi"/>
          <w:sz w:val="24"/>
          <w:szCs w:val="24"/>
          <w:lang w:bidi="fa-IR"/>
        </w:rPr>
        <w:t>scolec</w:t>
      </w:r>
      <w:r w:rsidR="00435B37" w:rsidRPr="007E4E7B">
        <w:rPr>
          <w:rFonts w:asciiTheme="majorBidi" w:hAnsiTheme="majorBidi" w:cstheme="majorBidi"/>
          <w:sz w:val="24"/>
          <w:szCs w:val="24"/>
          <w:lang w:bidi="fa-IR"/>
        </w:rPr>
        <w:t>es</w:t>
      </w:r>
      <w:proofErr w:type="spellEnd"/>
      <w:r w:rsidR="00435B37" w:rsidRPr="007E4E7B">
        <w:rPr>
          <w:rFonts w:asciiTheme="majorBidi" w:hAnsiTheme="majorBidi" w:cstheme="majorBidi"/>
          <w:sz w:val="24"/>
          <w:szCs w:val="24"/>
          <w:lang w:bidi="fa-IR"/>
        </w:rPr>
        <w:t xml:space="preserve"> </w:t>
      </w:r>
      <w:r w:rsidR="009616FE" w:rsidRPr="007E4E7B">
        <w:rPr>
          <w:rFonts w:asciiTheme="majorBidi" w:hAnsiTheme="majorBidi" w:cstheme="majorBidi"/>
          <w:sz w:val="24"/>
          <w:szCs w:val="24"/>
          <w:lang w:bidi="fa-IR"/>
        </w:rPr>
        <w:t xml:space="preserve">by </w:t>
      </w:r>
      <w:proofErr w:type="spellStart"/>
      <w:r w:rsidR="009616FE" w:rsidRPr="007E4E7B">
        <w:rPr>
          <w:rFonts w:asciiTheme="majorBidi" w:hAnsiTheme="majorBidi" w:cstheme="majorBidi"/>
          <w:sz w:val="24"/>
          <w:szCs w:val="24"/>
          <w:lang w:bidi="fa-IR"/>
        </w:rPr>
        <w:t>thymol</w:t>
      </w:r>
      <w:proofErr w:type="spellEnd"/>
      <w:r w:rsidR="009616FE" w:rsidRPr="007E4E7B">
        <w:rPr>
          <w:rFonts w:asciiTheme="majorBidi" w:hAnsiTheme="majorBidi" w:cstheme="majorBidi"/>
          <w:sz w:val="24"/>
          <w:szCs w:val="24"/>
          <w:lang w:bidi="fa-IR"/>
        </w:rPr>
        <w:t xml:space="preserve"> at the</w:t>
      </w:r>
      <w:r w:rsidR="00435B37" w:rsidRPr="007E4E7B">
        <w:rPr>
          <w:rFonts w:asciiTheme="majorBidi" w:hAnsiTheme="majorBidi" w:cstheme="majorBidi"/>
          <w:sz w:val="24"/>
          <w:szCs w:val="24"/>
          <w:lang w:bidi="fa-IR"/>
        </w:rPr>
        <w:t xml:space="preserve"> concentration</w:t>
      </w:r>
      <w:r w:rsidR="009616FE" w:rsidRPr="007E4E7B">
        <w:rPr>
          <w:rFonts w:asciiTheme="majorBidi" w:hAnsiTheme="majorBidi" w:cstheme="majorBidi"/>
          <w:sz w:val="24"/>
          <w:szCs w:val="24"/>
          <w:lang w:bidi="fa-IR"/>
        </w:rPr>
        <w:t>s</w:t>
      </w:r>
      <w:r w:rsidR="00435B37" w:rsidRPr="007E4E7B">
        <w:rPr>
          <w:rFonts w:asciiTheme="majorBidi" w:hAnsiTheme="majorBidi" w:cstheme="majorBidi"/>
          <w:sz w:val="24"/>
          <w:szCs w:val="24"/>
          <w:lang w:bidi="fa-IR"/>
        </w:rPr>
        <w:t xml:space="preserve"> of 1 to 10μɡ/</w:t>
      </w:r>
      <w:r w:rsidR="002D2AE5">
        <w:rPr>
          <w:rFonts w:asciiTheme="majorBidi" w:hAnsiTheme="majorBidi" w:cstheme="majorBidi"/>
          <w:sz w:val="24"/>
          <w:szCs w:val="24"/>
          <w:lang w:bidi="fa-IR"/>
        </w:rPr>
        <w:t>mL</w:t>
      </w:r>
      <w:r w:rsidR="00435B37" w:rsidRPr="007E4E7B">
        <w:rPr>
          <w:rFonts w:asciiTheme="majorBidi" w:hAnsiTheme="majorBidi" w:cstheme="majorBidi"/>
          <w:sz w:val="24"/>
          <w:szCs w:val="24"/>
          <w:lang w:bidi="fa-IR"/>
        </w:rPr>
        <w:t xml:space="preserve"> resulted in </w:t>
      </w:r>
      <w:r w:rsidR="009616FE" w:rsidRPr="007E4E7B">
        <w:rPr>
          <w:rFonts w:asciiTheme="majorBidi" w:hAnsiTheme="majorBidi" w:cstheme="majorBidi"/>
          <w:sz w:val="24"/>
          <w:szCs w:val="24"/>
          <w:lang w:bidi="fa-IR"/>
        </w:rPr>
        <w:t xml:space="preserve">the </w:t>
      </w:r>
      <w:r w:rsidR="00435B37" w:rsidRPr="007E4E7B">
        <w:rPr>
          <w:rFonts w:asciiTheme="majorBidi" w:hAnsiTheme="majorBidi" w:cstheme="majorBidi"/>
          <w:sz w:val="24"/>
          <w:szCs w:val="24"/>
          <w:lang w:bidi="fa-IR"/>
        </w:rPr>
        <w:t xml:space="preserve">100% mortality of all </w:t>
      </w:r>
      <w:proofErr w:type="spellStart"/>
      <w:r w:rsidR="00435B37" w:rsidRPr="007E4E7B">
        <w:rPr>
          <w:rFonts w:asciiTheme="majorBidi" w:hAnsiTheme="majorBidi" w:cstheme="majorBidi"/>
          <w:sz w:val="24"/>
          <w:szCs w:val="24"/>
          <w:lang w:bidi="fa-IR"/>
        </w:rPr>
        <w:t>protosc</w:t>
      </w:r>
      <w:r w:rsidR="009616FE" w:rsidRPr="007E4E7B">
        <w:rPr>
          <w:rFonts w:asciiTheme="majorBidi" w:hAnsiTheme="majorBidi" w:cstheme="majorBidi"/>
          <w:sz w:val="24"/>
          <w:szCs w:val="24"/>
          <w:lang w:bidi="fa-IR"/>
        </w:rPr>
        <w:t>olec</w:t>
      </w:r>
      <w:r w:rsidR="00435B37" w:rsidRPr="007E4E7B">
        <w:rPr>
          <w:rFonts w:asciiTheme="majorBidi" w:hAnsiTheme="majorBidi" w:cstheme="majorBidi"/>
          <w:sz w:val="24"/>
          <w:szCs w:val="24"/>
          <w:lang w:bidi="fa-IR"/>
        </w:rPr>
        <w:t>es</w:t>
      </w:r>
      <w:proofErr w:type="spellEnd"/>
      <w:r w:rsidR="00435B37" w:rsidRPr="007E4E7B">
        <w:rPr>
          <w:rFonts w:asciiTheme="majorBidi" w:hAnsiTheme="majorBidi" w:cstheme="majorBidi"/>
          <w:sz w:val="24"/>
          <w:szCs w:val="24"/>
          <w:lang w:bidi="fa-IR"/>
        </w:rPr>
        <w:t xml:space="preserve"> </w:t>
      </w:r>
      <w:r w:rsidR="009616FE" w:rsidRPr="007E4E7B">
        <w:rPr>
          <w:rFonts w:asciiTheme="majorBidi" w:hAnsiTheme="majorBidi" w:cstheme="majorBidi"/>
          <w:sz w:val="24"/>
          <w:szCs w:val="24"/>
          <w:lang w:bidi="fa-IR"/>
        </w:rPr>
        <w:t xml:space="preserve">after 6 or 7 days, </w:t>
      </w:r>
      <w:r w:rsidR="00435B37" w:rsidRPr="007E4E7B">
        <w:rPr>
          <w:rFonts w:asciiTheme="majorBidi" w:hAnsiTheme="majorBidi" w:cstheme="majorBidi"/>
          <w:sz w:val="24"/>
          <w:szCs w:val="24"/>
          <w:lang w:bidi="fa-IR"/>
        </w:rPr>
        <w:t>while</w:t>
      </w:r>
      <w:r w:rsidR="009616FE" w:rsidRPr="007E4E7B">
        <w:rPr>
          <w:rFonts w:asciiTheme="majorBidi" w:hAnsiTheme="majorBidi" w:cstheme="majorBidi"/>
          <w:sz w:val="24"/>
          <w:szCs w:val="24"/>
          <w:lang w:bidi="fa-IR"/>
        </w:rPr>
        <w:t xml:space="preserve"> the treatment of </w:t>
      </w:r>
      <w:proofErr w:type="spellStart"/>
      <w:r w:rsidR="009616FE" w:rsidRPr="007E4E7B">
        <w:rPr>
          <w:rFonts w:asciiTheme="majorBidi" w:hAnsiTheme="majorBidi" w:cstheme="majorBidi"/>
          <w:sz w:val="24"/>
          <w:szCs w:val="24"/>
          <w:lang w:bidi="fa-IR"/>
        </w:rPr>
        <w:t>protoscolec</w:t>
      </w:r>
      <w:r w:rsidR="00435B37" w:rsidRPr="007E4E7B">
        <w:rPr>
          <w:rFonts w:asciiTheme="majorBidi" w:hAnsiTheme="majorBidi" w:cstheme="majorBidi"/>
          <w:sz w:val="24"/>
          <w:szCs w:val="24"/>
          <w:lang w:bidi="fa-IR"/>
        </w:rPr>
        <w:t>es</w:t>
      </w:r>
      <w:proofErr w:type="spellEnd"/>
      <w:r w:rsidR="00435B37" w:rsidRPr="007E4E7B">
        <w:rPr>
          <w:rFonts w:asciiTheme="majorBidi" w:hAnsiTheme="majorBidi" w:cstheme="majorBidi"/>
          <w:sz w:val="24"/>
          <w:szCs w:val="24"/>
          <w:lang w:bidi="fa-IR"/>
        </w:rPr>
        <w:t xml:space="preserve"> with </w:t>
      </w:r>
      <w:proofErr w:type="spellStart"/>
      <w:r w:rsidR="00435B37" w:rsidRPr="007E4E7B">
        <w:rPr>
          <w:rFonts w:asciiTheme="majorBidi" w:hAnsiTheme="majorBidi" w:cstheme="majorBidi"/>
          <w:sz w:val="24"/>
          <w:szCs w:val="24"/>
          <w:lang w:bidi="fa-IR"/>
        </w:rPr>
        <w:t>Albendazole</w:t>
      </w:r>
      <w:proofErr w:type="spellEnd"/>
      <w:r w:rsidR="00435B37" w:rsidRPr="007E4E7B">
        <w:rPr>
          <w:rFonts w:asciiTheme="majorBidi" w:hAnsiTheme="majorBidi" w:cstheme="majorBidi"/>
          <w:sz w:val="24"/>
          <w:szCs w:val="24"/>
          <w:lang w:bidi="fa-IR"/>
        </w:rPr>
        <w:t xml:space="preserve"> </w:t>
      </w:r>
      <w:r w:rsidR="009616FE" w:rsidRPr="007E4E7B">
        <w:rPr>
          <w:rFonts w:asciiTheme="majorBidi" w:hAnsiTheme="majorBidi" w:cstheme="majorBidi"/>
          <w:sz w:val="24"/>
          <w:szCs w:val="24"/>
          <w:lang w:bidi="fa-IR"/>
        </w:rPr>
        <w:t>led to 100% mortality after 10 days (20).</w:t>
      </w:r>
    </w:p>
    <w:p w14:paraId="7EBDC577" w14:textId="4DF0B54B" w:rsidR="000116CD" w:rsidRPr="007E4E7B" w:rsidRDefault="007E2C3E" w:rsidP="004852F4">
      <w:pPr>
        <w:spacing w:line="480" w:lineRule="auto"/>
        <w:jc w:val="both"/>
        <w:rPr>
          <w:rFonts w:asciiTheme="majorBidi" w:hAnsiTheme="majorBidi" w:cstheme="majorBidi"/>
          <w:sz w:val="24"/>
          <w:szCs w:val="24"/>
          <w:lang w:bidi="fa-IR"/>
        </w:rPr>
      </w:pPr>
      <w:r w:rsidRPr="007E4E7B">
        <w:rPr>
          <w:rFonts w:asciiTheme="majorBidi" w:hAnsiTheme="majorBidi" w:cstheme="majorBidi"/>
          <w:sz w:val="24"/>
          <w:szCs w:val="24"/>
          <w:lang w:bidi="fa-IR"/>
        </w:rPr>
        <w:t>The r</w:t>
      </w:r>
      <w:r w:rsidR="003A57D7" w:rsidRPr="007E4E7B">
        <w:rPr>
          <w:rFonts w:asciiTheme="majorBidi" w:hAnsiTheme="majorBidi" w:cstheme="majorBidi"/>
          <w:sz w:val="24"/>
          <w:szCs w:val="24"/>
          <w:lang w:bidi="fa-IR"/>
        </w:rPr>
        <w:t xml:space="preserve">esearch </w:t>
      </w:r>
      <w:r w:rsidRPr="007E4E7B">
        <w:rPr>
          <w:rFonts w:asciiTheme="majorBidi" w:hAnsiTheme="majorBidi" w:cstheme="majorBidi"/>
          <w:sz w:val="24"/>
          <w:szCs w:val="24"/>
          <w:lang w:bidi="fa-IR"/>
        </w:rPr>
        <w:t xml:space="preserve">conducted </w:t>
      </w:r>
      <w:r w:rsidR="003A57D7" w:rsidRPr="007E4E7B">
        <w:rPr>
          <w:rFonts w:asciiTheme="majorBidi" w:hAnsiTheme="majorBidi" w:cstheme="majorBidi"/>
          <w:sz w:val="24"/>
          <w:szCs w:val="24"/>
          <w:lang w:bidi="fa-IR"/>
        </w:rPr>
        <w:t xml:space="preserve">by Albania </w:t>
      </w:r>
      <w:r w:rsidR="003A57D7" w:rsidRPr="00F33855">
        <w:rPr>
          <w:rFonts w:asciiTheme="majorBidi" w:hAnsiTheme="majorBidi" w:cstheme="majorBidi"/>
          <w:sz w:val="24"/>
          <w:szCs w:val="24"/>
          <w:lang w:bidi="fa-IR"/>
        </w:rPr>
        <w:t>et al.</w:t>
      </w:r>
      <w:r w:rsidR="003A57D7" w:rsidRPr="007E4E7B">
        <w:rPr>
          <w:rFonts w:asciiTheme="majorBidi" w:hAnsiTheme="majorBidi" w:cstheme="majorBidi"/>
          <w:sz w:val="24"/>
          <w:szCs w:val="24"/>
          <w:lang w:bidi="fa-IR"/>
        </w:rPr>
        <w:t xml:space="preserve"> (2015) showed that </w:t>
      </w:r>
      <w:r w:rsidRPr="007E4E7B">
        <w:rPr>
          <w:rFonts w:asciiTheme="majorBidi" w:hAnsiTheme="majorBidi" w:cstheme="majorBidi"/>
          <w:sz w:val="24"/>
          <w:szCs w:val="24"/>
          <w:lang w:bidi="fa-IR"/>
        </w:rPr>
        <w:t xml:space="preserve">the concurrent use of </w:t>
      </w:r>
      <w:proofErr w:type="spellStart"/>
      <w:r w:rsidRPr="007E4E7B">
        <w:rPr>
          <w:rFonts w:asciiTheme="majorBidi" w:hAnsiTheme="majorBidi" w:cstheme="majorBidi"/>
          <w:sz w:val="24"/>
          <w:szCs w:val="24"/>
          <w:lang w:bidi="fa-IR"/>
        </w:rPr>
        <w:t>A</w:t>
      </w:r>
      <w:r w:rsidR="003A57D7" w:rsidRPr="007E4E7B">
        <w:rPr>
          <w:rFonts w:asciiTheme="majorBidi" w:hAnsiTheme="majorBidi" w:cstheme="majorBidi"/>
          <w:sz w:val="24"/>
          <w:szCs w:val="24"/>
          <w:lang w:bidi="fa-IR"/>
        </w:rPr>
        <w:t>lbendazole</w:t>
      </w:r>
      <w:proofErr w:type="spellEnd"/>
      <w:r w:rsidR="003A57D7" w:rsidRPr="007E4E7B">
        <w:rPr>
          <w:rFonts w:asciiTheme="majorBidi" w:hAnsiTheme="majorBidi" w:cstheme="majorBidi"/>
          <w:sz w:val="24"/>
          <w:szCs w:val="24"/>
          <w:lang w:bidi="fa-IR"/>
        </w:rPr>
        <w:t xml:space="preserve"> and </w:t>
      </w:r>
      <w:proofErr w:type="spellStart"/>
      <w:r w:rsidR="003A57D7" w:rsidRPr="007E4E7B">
        <w:rPr>
          <w:rFonts w:asciiTheme="majorBidi" w:hAnsiTheme="majorBidi" w:cstheme="majorBidi"/>
          <w:sz w:val="24"/>
          <w:szCs w:val="24"/>
          <w:lang w:bidi="fa-IR"/>
        </w:rPr>
        <w:t>thymol</w:t>
      </w:r>
      <w:proofErr w:type="spellEnd"/>
      <w:r w:rsidR="003A57D7" w:rsidRPr="007E4E7B">
        <w:rPr>
          <w:rFonts w:asciiTheme="majorBidi" w:hAnsiTheme="majorBidi" w:cstheme="majorBidi"/>
          <w:sz w:val="24"/>
          <w:szCs w:val="24"/>
          <w:lang w:bidi="fa-IR"/>
        </w:rPr>
        <w:t xml:space="preserve"> for </w:t>
      </w:r>
      <w:r w:rsidRPr="007E4E7B">
        <w:rPr>
          <w:rFonts w:asciiTheme="majorBidi" w:hAnsiTheme="majorBidi" w:cstheme="majorBidi"/>
          <w:sz w:val="24"/>
          <w:szCs w:val="24"/>
          <w:lang w:bidi="fa-IR"/>
        </w:rPr>
        <w:t xml:space="preserve">the </w:t>
      </w:r>
      <w:r w:rsidR="003A57D7" w:rsidRPr="007E4E7B">
        <w:rPr>
          <w:rFonts w:asciiTheme="majorBidi" w:hAnsiTheme="majorBidi" w:cstheme="majorBidi"/>
          <w:sz w:val="24"/>
          <w:szCs w:val="24"/>
          <w:lang w:bidi="fa-IR"/>
        </w:rPr>
        <w:t xml:space="preserve">treatment of </w:t>
      </w:r>
      <w:r w:rsidR="00E636F7">
        <w:rPr>
          <w:rFonts w:asciiTheme="majorBidi" w:hAnsiTheme="majorBidi" w:cstheme="majorBidi"/>
          <w:sz w:val="24"/>
          <w:szCs w:val="24"/>
          <w:lang w:bidi="fa-IR"/>
        </w:rPr>
        <w:t>mice</w:t>
      </w:r>
      <w:r w:rsidR="003A57D7" w:rsidRPr="007E4E7B">
        <w:rPr>
          <w:rFonts w:asciiTheme="majorBidi" w:hAnsiTheme="majorBidi" w:cstheme="majorBidi"/>
          <w:sz w:val="24"/>
          <w:szCs w:val="24"/>
          <w:lang w:bidi="fa-IR"/>
        </w:rPr>
        <w:t xml:space="preserve"> infected with </w:t>
      </w:r>
      <w:r w:rsidR="00A73851" w:rsidRPr="00F33855">
        <w:rPr>
          <w:rFonts w:asciiTheme="majorBidi" w:hAnsiTheme="majorBidi" w:cstheme="majorBidi"/>
          <w:i/>
          <w:iCs/>
          <w:sz w:val="24"/>
          <w:szCs w:val="24"/>
          <w:lang w:bidi="fa-IR"/>
        </w:rPr>
        <w:t>E</w:t>
      </w:r>
      <w:r w:rsidR="00BD2BE4">
        <w:rPr>
          <w:rFonts w:asciiTheme="majorBidi" w:hAnsiTheme="majorBidi" w:cstheme="majorBidi"/>
          <w:i/>
          <w:iCs/>
          <w:sz w:val="24"/>
          <w:szCs w:val="24"/>
          <w:lang w:bidi="fa-IR"/>
        </w:rPr>
        <w:t>.</w:t>
      </w:r>
      <w:r w:rsidRPr="00F33855">
        <w:rPr>
          <w:rFonts w:asciiTheme="majorBidi" w:hAnsiTheme="majorBidi" w:cstheme="majorBidi"/>
          <w:i/>
          <w:iCs/>
          <w:sz w:val="24"/>
          <w:szCs w:val="24"/>
          <w:lang w:bidi="fa-IR"/>
        </w:rPr>
        <w:t xml:space="preserve"> </w:t>
      </w:r>
      <w:proofErr w:type="spellStart"/>
      <w:r w:rsidRPr="00F33855">
        <w:rPr>
          <w:rFonts w:asciiTheme="majorBidi" w:hAnsiTheme="majorBidi" w:cstheme="majorBidi"/>
          <w:i/>
          <w:iCs/>
          <w:sz w:val="24"/>
          <w:szCs w:val="24"/>
          <w:lang w:bidi="fa-IR"/>
        </w:rPr>
        <w:t>multilocularis</w:t>
      </w:r>
      <w:proofErr w:type="spellEnd"/>
      <w:r w:rsidRPr="007E4E7B">
        <w:rPr>
          <w:rFonts w:asciiTheme="majorBidi" w:hAnsiTheme="majorBidi" w:cstheme="majorBidi"/>
          <w:sz w:val="24"/>
          <w:szCs w:val="24"/>
          <w:lang w:bidi="fa-IR"/>
        </w:rPr>
        <w:t xml:space="preserve"> </w:t>
      </w:r>
      <w:r w:rsidR="003A57D7" w:rsidRPr="007E4E7B">
        <w:rPr>
          <w:rFonts w:asciiTheme="majorBidi" w:hAnsiTheme="majorBidi" w:cstheme="majorBidi"/>
          <w:sz w:val="24"/>
          <w:szCs w:val="24"/>
          <w:lang w:bidi="fa-IR"/>
        </w:rPr>
        <w:t>strain for 20 days at 0.2 ml concentration reduced the weight of hydatid cyst by 1.5 ± 1.4 g. (83.46%) in these groups,</w:t>
      </w:r>
      <w:r w:rsidR="003A57D7" w:rsidRPr="007E4E7B">
        <w:rPr>
          <w:rFonts w:asciiTheme="majorBidi" w:hAnsiTheme="majorBidi" w:cstheme="majorBidi"/>
          <w:sz w:val="24"/>
          <w:szCs w:val="24"/>
        </w:rPr>
        <w:t xml:space="preserve"> </w:t>
      </w:r>
      <w:r w:rsidR="003A57D7" w:rsidRPr="007E4E7B">
        <w:rPr>
          <w:rFonts w:asciiTheme="majorBidi" w:hAnsiTheme="majorBidi" w:cstheme="majorBidi"/>
          <w:sz w:val="24"/>
          <w:szCs w:val="24"/>
          <w:lang w:bidi="fa-IR"/>
        </w:rPr>
        <w:t xml:space="preserve">whereas in the group of </w:t>
      </w:r>
      <w:r w:rsidR="00E636F7">
        <w:rPr>
          <w:rFonts w:asciiTheme="majorBidi" w:hAnsiTheme="majorBidi" w:cstheme="majorBidi"/>
          <w:sz w:val="24"/>
          <w:szCs w:val="24"/>
          <w:lang w:bidi="fa-IR"/>
        </w:rPr>
        <w:t>mice</w:t>
      </w:r>
      <w:r w:rsidRPr="007E4E7B">
        <w:rPr>
          <w:rFonts w:asciiTheme="majorBidi" w:hAnsiTheme="majorBidi" w:cstheme="majorBidi"/>
          <w:sz w:val="24"/>
          <w:szCs w:val="24"/>
          <w:lang w:bidi="fa-IR"/>
        </w:rPr>
        <w:t xml:space="preserve"> treated with </w:t>
      </w:r>
      <w:proofErr w:type="spellStart"/>
      <w:r w:rsidRPr="007E4E7B">
        <w:rPr>
          <w:rFonts w:asciiTheme="majorBidi" w:hAnsiTheme="majorBidi" w:cstheme="majorBidi"/>
          <w:sz w:val="24"/>
          <w:szCs w:val="24"/>
          <w:lang w:bidi="fa-IR"/>
        </w:rPr>
        <w:t>A</w:t>
      </w:r>
      <w:r w:rsidR="003A57D7" w:rsidRPr="007E4E7B">
        <w:rPr>
          <w:rFonts w:asciiTheme="majorBidi" w:hAnsiTheme="majorBidi" w:cstheme="majorBidi"/>
          <w:sz w:val="24"/>
          <w:szCs w:val="24"/>
          <w:lang w:bidi="fa-IR"/>
        </w:rPr>
        <w:t>lbendazole</w:t>
      </w:r>
      <w:proofErr w:type="spellEnd"/>
      <w:r w:rsidR="003A57D7" w:rsidRPr="007E4E7B">
        <w:rPr>
          <w:rFonts w:asciiTheme="majorBidi" w:hAnsiTheme="majorBidi" w:cstheme="majorBidi"/>
          <w:sz w:val="24"/>
          <w:szCs w:val="24"/>
          <w:lang w:bidi="fa-IR"/>
        </w:rPr>
        <w:t xml:space="preserve"> suspension for 20 days</w:t>
      </w:r>
      <w:r w:rsidR="008855E8" w:rsidRPr="007E4E7B">
        <w:rPr>
          <w:rFonts w:asciiTheme="majorBidi" w:hAnsiTheme="majorBidi" w:cstheme="majorBidi"/>
          <w:sz w:val="24"/>
          <w:szCs w:val="24"/>
          <w:lang w:bidi="fa-IR"/>
        </w:rPr>
        <w:t>,</w:t>
      </w:r>
      <w:r w:rsidR="003A57D7" w:rsidRPr="007E4E7B">
        <w:rPr>
          <w:rFonts w:asciiTheme="majorBidi" w:hAnsiTheme="majorBidi" w:cstheme="majorBidi"/>
          <w:sz w:val="24"/>
          <w:szCs w:val="24"/>
          <w:lang w:bidi="fa-IR"/>
        </w:rPr>
        <w:t xml:space="preserve"> the mean cyst weight was 4.69 ± 1.48 (48.9%). On the other hand,</w:t>
      </w:r>
      <w:r w:rsidR="008855E8" w:rsidRPr="007E4E7B">
        <w:rPr>
          <w:rFonts w:asciiTheme="majorBidi" w:hAnsiTheme="majorBidi" w:cstheme="majorBidi"/>
          <w:sz w:val="24"/>
          <w:szCs w:val="24"/>
          <w:lang w:bidi="fa-IR"/>
        </w:rPr>
        <w:t xml:space="preserve"> the examination of the </w:t>
      </w:r>
      <w:proofErr w:type="spellStart"/>
      <w:r w:rsidR="008855E8" w:rsidRPr="007E4E7B">
        <w:rPr>
          <w:rFonts w:asciiTheme="majorBidi" w:hAnsiTheme="majorBidi" w:cstheme="majorBidi"/>
          <w:sz w:val="24"/>
          <w:szCs w:val="24"/>
          <w:lang w:bidi="fa-IR"/>
        </w:rPr>
        <w:t>protoscoleces</w:t>
      </w:r>
      <w:proofErr w:type="spellEnd"/>
      <w:r w:rsidR="008855E8" w:rsidRPr="007E4E7B">
        <w:rPr>
          <w:rFonts w:asciiTheme="majorBidi" w:hAnsiTheme="majorBidi" w:cstheme="majorBidi"/>
          <w:sz w:val="24"/>
          <w:szCs w:val="24"/>
          <w:lang w:bidi="fa-IR"/>
        </w:rPr>
        <w:t xml:space="preserve"> of the </w:t>
      </w:r>
      <w:r w:rsidR="00E636F7">
        <w:rPr>
          <w:rFonts w:asciiTheme="majorBidi" w:hAnsiTheme="majorBidi" w:cstheme="majorBidi"/>
          <w:sz w:val="24"/>
          <w:szCs w:val="24"/>
          <w:lang w:bidi="fa-IR"/>
        </w:rPr>
        <w:t>mice</w:t>
      </w:r>
      <w:r w:rsidR="008855E8" w:rsidRPr="007E4E7B">
        <w:rPr>
          <w:rFonts w:asciiTheme="majorBidi" w:hAnsiTheme="majorBidi" w:cstheme="majorBidi"/>
          <w:sz w:val="24"/>
          <w:szCs w:val="24"/>
          <w:lang w:bidi="fa-IR"/>
        </w:rPr>
        <w:t xml:space="preserve"> treated with </w:t>
      </w:r>
      <w:proofErr w:type="spellStart"/>
      <w:r w:rsidR="008855E8" w:rsidRPr="007E4E7B">
        <w:rPr>
          <w:rFonts w:asciiTheme="majorBidi" w:hAnsiTheme="majorBidi" w:cstheme="majorBidi"/>
          <w:sz w:val="24"/>
          <w:szCs w:val="24"/>
          <w:lang w:bidi="fa-IR"/>
        </w:rPr>
        <w:t>thymol</w:t>
      </w:r>
      <w:proofErr w:type="spellEnd"/>
      <w:r w:rsidR="008855E8" w:rsidRPr="007E4E7B">
        <w:rPr>
          <w:rFonts w:asciiTheme="majorBidi" w:hAnsiTheme="majorBidi" w:cstheme="majorBidi"/>
          <w:sz w:val="24"/>
          <w:szCs w:val="24"/>
          <w:lang w:bidi="fa-IR"/>
        </w:rPr>
        <w:t xml:space="preserve"> and </w:t>
      </w:r>
      <w:proofErr w:type="spellStart"/>
      <w:r w:rsidR="008855E8" w:rsidRPr="007E4E7B">
        <w:rPr>
          <w:rFonts w:asciiTheme="majorBidi" w:hAnsiTheme="majorBidi" w:cstheme="majorBidi"/>
          <w:sz w:val="24"/>
          <w:szCs w:val="24"/>
          <w:lang w:bidi="fa-IR"/>
        </w:rPr>
        <w:t>A</w:t>
      </w:r>
      <w:r w:rsidR="003A57D7" w:rsidRPr="007E4E7B">
        <w:rPr>
          <w:rFonts w:asciiTheme="majorBidi" w:hAnsiTheme="majorBidi" w:cstheme="majorBidi"/>
          <w:sz w:val="24"/>
          <w:szCs w:val="24"/>
          <w:lang w:bidi="fa-IR"/>
        </w:rPr>
        <w:t>lbendazole</w:t>
      </w:r>
      <w:proofErr w:type="spellEnd"/>
      <w:r w:rsidR="008855E8" w:rsidRPr="007E4E7B">
        <w:rPr>
          <w:rFonts w:asciiTheme="majorBidi" w:hAnsiTheme="majorBidi" w:cstheme="majorBidi"/>
          <w:sz w:val="24"/>
          <w:szCs w:val="24"/>
          <w:lang w:bidi="fa-IR"/>
        </w:rPr>
        <w:t xml:space="preserve"> by the SEM procedure indicated the </w:t>
      </w:r>
      <w:r w:rsidR="003A57D7" w:rsidRPr="007E4E7B">
        <w:rPr>
          <w:rFonts w:asciiTheme="majorBidi" w:hAnsiTheme="majorBidi" w:cstheme="majorBidi"/>
          <w:sz w:val="24"/>
          <w:szCs w:val="24"/>
          <w:lang w:bidi="fa-IR"/>
        </w:rPr>
        <w:t xml:space="preserve">wrinkling and destruction of the </w:t>
      </w:r>
      <w:proofErr w:type="spellStart"/>
      <w:r w:rsidR="003A57D7" w:rsidRPr="007E4E7B">
        <w:rPr>
          <w:rFonts w:asciiTheme="majorBidi" w:hAnsiTheme="majorBidi" w:cstheme="majorBidi"/>
          <w:sz w:val="24"/>
          <w:szCs w:val="24"/>
          <w:lang w:bidi="fa-IR"/>
        </w:rPr>
        <w:t>proto</w:t>
      </w:r>
      <w:r w:rsidR="000A3434" w:rsidRPr="007E4E7B">
        <w:rPr>
          <w:rFonts w:asciiTheme="majorBidi" w:hAnsiTheme="majorBidi" w:cstheme="majorBidi"/>
          <w:sz w:val="24"/>
          <w:szCs w:val="24"/>
          <w:lang w:bidi="fa-IR"/>
        </w:rPr>
        <w:t>scoleces</w:t>
      </w:r>
      <w:proofErr w:type="spellEnd"/>
      <w:r w:rsidR="003A57D7" w:rsidRPr="007E4E7B">
        <w:rPr>
          <w:rFonts w:asciiTheme="majorBidi" w:hAnsiTheme="majorBidi" w:cstheme="majorBidi"/>
          <w:sz w:val="24"/>
          <w:szCs w:val="24"/>
          <w:lang w:bidi="fa-IR"/>
        </w:rPr>
        <w:t xml:space="preserve"> structure</w:t>
      </w:r>
      <w:r w:rsidR="000A3434" w:rsidRPr="007E4E7B">
        <w:rPr>
          <w:rFonts w:asciiTheme="majorBidi" w:hAnsiTheme="majorBidi" w:cstheme="majorBidi"/>
          <w:sz w:val="24"/>
          <w:szCs w:val="24"/>
          <w:lang w:bidi="fa-IR"/>
        </w:rPr>
        <w:t xml:space="preserve"> (21)</w:t>
      </w:r>
      <w:r w:rsidR="003A57D7" w:rsidRPr="007E4E7B">
        <w:rPr>
          <w:rFonts w:asciiTheme="majorBidi" w:hAnsiTheme="majorBidi" w:cstheme="majorBidi"/>
          <w:sz w:val="24"/>
          <w:szCs w:val="24"/>
          <w:lang w:bidi="fa-IR"/>
        </w:rPr>
        <w:t xml:space="preserve">. </w:t>
      </w:r>
      <w:r w:rsidR="000A3434" w:rsidRPr="007E4E7B">
        <w:rPr>
          <w:rFonts w:asciiTheme="majorBidi" w:hAnsiTheme="majorBidi" w:cstheme="majorBidi"/>
          <w:sz w:val="24"/>
          <w:szCs w:val="24"/>
          <w:lang w:bidi="fa-IR"/>
        </w:rPr>
        <w:t xml:space="preserve">The </w:t>
      </w:r>
      <w:proofErr w:type="spellStart"/>
      <w:r w:rsidR="000A3434" w:rsidRPr="007E4E7B">
        <w:rPr>
          <w:rFonts w:asciiTheme="majorBidi" w:hAnsiTheme="majorBidi" w:cstheme="majorBidi"/>
          <w:sz w:val="24"/>
          <w:szCs w:val="24"/>
          <w:lang w:bidi="fa-IR"/>
        </w:rPr>
        <w:t>c</w:t>
      </w:r>
      <w:r w:rsidR="003A57D7" w:rsidRPr="007E4E7B">
        <w:rPr>
          <w:rFonts w:asciiTheme="majorBidi" w:hAnsiTheme="majorBidi" w:cstheme="majorBidi"/>
          <w:sz w:val="24"/>
          <w:szCs w:val="24"/>
          <w:lang w:bidi="fa-IR"/>
        </w:rPr>
        <w:t>hemoprophylactic</w:t>
      </w:r>
      <w:proofErr w:type="spellEnd"/>
      <w:r w:rsidR="003A57D7" w:rsidRPr="007E4E7B">
        <w:rPr>
          <w:rFonts w:asciiTheme="majorBidi" w:hAnsiTheme="majorBidi" w:cstheme="majorBidi"/>
          <w:sz w:val="24"/>
          <w:szCs w:val="24"/>
          <w:lang w:bidi="fa-IR"/>
        </w:rPr>
        <w:t xml:space="preserve"> effects of </w:t>
      </w:r>
      <w:proofErr w:type="spellStart"/>
      <w:r w:rsidR="003A57D7" w:rsidRPr="007E4E7B">
        <w:rPr>
          <w:rFonts w:asciiTheme="majorBidi" w:hAnsiTheme="majorBidi" w:cstheme="majorBidi"/>
          <w:sz w:val="24"/>
          <w:szCs w:val="24"/>
          <w:lang w:bidi="fa-IR"/>
        </w:rPr>
        <w:t>thymol</w:t>
      </w:r>
      <w:proofErr w:type="spellEnd"/>
      <w:r w:rsidR="003A57D7" w:rsidRPr="007E4E7B">
        <w:rPr>
          <w:rFonts w:asciiTheme="majorBidi" w:hAnsiTheme="majorBidi" w:cstheme="majorBidi"/>
          <w:sz w:val="24"/>
          <w:szCs w:val="24"/>
          <w:lang w:bidi="fa-IR"/>
        </w:rPr>
        <w:t xml:space="preserve"> on the weight of cyst of a group of </w:t>
      </w:r>
      <w:r w:rsidR="00E636F7">
        <w:rPr>
          <w:rFonts w:asciiTheme="majorBidi" w:hAnsiTheme="majorBidi" w:cstheme="majorBidi"/>
          <w:sz w:val="24"/>
          <w:szCs w:val="24"/>
          <w:lang w:bidi="fa-IR"/>
        </w:rPr>
        <w:t>mice</w:t>
      </w:r>
      <w:r w:rsidR="003A57D7" w:rsidRPr="007E4E7B">
        <w:rPr>
          <w:rFonts w:asciiTheme="majorBidi" w:hAnsiTheme="majorBidi" w:cstheme="majorBidi"/>
          <w:sz w:val="24"/>
          <w:szCs w:val="24"/>
          <w:lang w:bidi="fa-IR"/>
        </w:rPr>
        <w:t xml:space="preserve"> treated for 20 days with a dose of 40mg</w:t>
      </w:r>
      <w:r w:rsidR="000A3434" w:rsidRPr="007E4E7B">
        <w:rPr>
          <w:rFonts w:asciiTheme="majorBidi" w:hAnsiTheme="majorBidi" w:cstheme="majorBidi"/>
          <w:sz w:val="24"/>
          <w:szCs w:val="24"/>
          <w:lang w:bidi="fa-IR"/>
        </w:rPr>
        <w:t>/</w:t>
      </w:r>
      <w:r w:rsidR="002D2AE5">
        <w:rPr>
          <w:rFonts w:asciiTheme="majorBidi" w:hAnsiTheme="majorBidi" w:cstheme="majorBidi"/>
          <w:sz w:val="24"/>
          <w:szCs w:val="24"/>
          <w:lang w:bidi="fa-IR"/>
        </w:rPr>
        <w:t>mL</w:t>
      </w:r>
      <w:r w:rsidR="003A57D7" w:rsidRPr="007E4E7B">
        <w:rPr>
          <w:rFonts w:asciiTheme="majorBidi" w:hAnsiTheme="majorBidi" w:cstheme="majorBidi"/>
          <w:sz w:val="24"/>
          <w:szCs w:val="24"/>
          <w:lang w:bidi="fa-IR"/>
        </w:rPr>
        <w:t xml:space="preserve"> as a </w:t>
      </w:r>
      <w:r w:rsidR="000A3434" w:rsidRPr="007E4E7B">
        <w:rPr>
          <w:rFonts w:asciiTheme="majorBidi" w:hAnsiTheme="majorBidi" w:cstheme="majorBidi"/>
          <w:sz w:val="24"/>
          <w:szCs w:val="24"/>
          <w:lang w:bidi="fa-IR"/>
        </w:rPr>
        <w:t>single dose every 24 hours</w:t>
      </w:r>
      <w:r w:rsidR="003A57D7" w:rsidRPr="007E4E7B">
        <w:rPr>
          <w:rFonts w:asciiTheme="majorBidi" w:hAnsiTheme="majorBidi" w:cstheme="majorBidi"/>
          <w:sz w:val="24"/>
          <w:szCs w:val="24"/>
          <w:lang w:bidi="fa-IR"/>
        </w:rPr>
        <w:t xml:space="preserve"> with </w:t>
      </w:r>
      <w:proofErr w:type="spellStart"/>
      <w:r w:rsidR="003A57D7" w:rsidRPr="007E4E7B">
        <w:rPr>
          <w:rFonts w:asciiTheme="majorBidi" w:hAnsiTheme="majorBidi" w:cstheme="majorBidi"/>
          <w:sz w:val="24"/>
          <w:szCs w:val="24"/>
          <w:lang w:bidi="fa-IR"/>
        </w:rPr>
        <w:t>thymol</w:t>
      </w:r>
      <w:proofErr w:type="spellEnd"/>
      <w:r w:rsidR="003A57D7" w:rsidRPr="007E4E7B">
        <w:rPr>
          <w:rFonts w:asciiTheme="majorBidi" w:hAnsiTheme="majorBidi" w:cstheme="majorBidi"/>
          <w:sz w:val="24"/>
          <w:szCs w:val="24"/>
          <w:lang w:bidi="fa-IR"/>
        </w:rPr>
        <w:t xml:space="preserve"> compared to a group of </w:t>
      </w:r>
      <w:r w:rsidR="00E636F7">
        <w:rPr>
          <w:rFonts w:asciiTheme="majorBidi" w:hAnsiTheme="majorBidi" w:cstheme="majorBidi"/>
          <w:sz w:val="24"/>
          <w:szCs w:val="24"/>
          <w:lang w:bidi="fa-IR"/>
        </w:rPr>
        <w:t>mice</w:t>
      </w:r>
      <w:r w:rsidR="003A57D7" w:rsidRPr="007E4E7B">
        <w:rPr>
          <w:rFonts w:asciiTheme="majorBidi" w:hAnsiTheme="majorBidi" w:cstheme="majorBidi"/>
          <w:sz w:val="24"/>
          <w:szCs w:val="24"/>
          <w:lang w:bidi="fa-IR"/>
        </w:rPr>
        <w:t xml:space="preserve"> that were treated with </w:t>
      </w:r>
      <w:proofErr w:type="spellStart"/>
      <w:r w:rsidR="003A57D7" w:rsidRPr="007E4E7B">
        <w:rPr>
          <w:rFonts w:asciiTheme="majorBidi" w:hAnsiTheme="majorBidi" w:cstheme="majorBidi"/>
          <w:sz w:val="24"/>
          <w:szCs w:val="24"/>
          <w:lang w:bidi="fa-IR"/>
        </w:rPr>
        <w:t>thymol</w:t>
      </w:r>
      <w:proofErr w:type="spellEnd"/>
      <w:r w:rsidR="003A57D7" w:rsidRPr="007E4E7B">
        <w:rPr>
          <w:rFonts w:asciiTheme="majorBidi" w:hAnsiTheme="majorBidi" w:cstheme="majorBidi"/>
          <w:sz w:val="24"/>
          <w:szCs w:val="24"/>
          <w:lang w:bidi="fa-IR"/>
        </w:rPr>
        <w:t xml:space="preserve"> for 40 days with a dose of</w:t>
      </w:r>
      <w:r w:rsidR="000A3434" w:rsidRPr="007E4E7B">
        <w:rPr>
          <w:rFonts w:asciiTheme="majorBidi" w:hAnsiTheme="majorBidi" w:cstheme="majorBidi"/>
          <w:sz w:val="24"/>
          <w:szCs w:val="24"/>
          <w:lang w:bidi="fa-IR"/>
        </w:rPr>
        <w:t xml:space="preserve"> 40 mg/</w:t>
      </w:r>
      <w:r w:rsidR="002D2AE5">
        <w:rPr>
          <w:rFonts w:asciiTheme="majorBidi" w:hAnsiTheme="majorBidi" w:cstheme="majorBidi"/>
          <w:sz w:val="24"/>
          <w:szCs w:val="24"/>
          <w:lang w:bidi="fa-IR"/>
        </w:rPr>
        <w:t>mL</w:t>
      </w:r>
      <w:r w:rsidR="000A3434" w:rsidRPr="007E4E7B">
        <w:rPr>
          <w:rFonts w:asciiTheme="majorBidi" w:hAnsiTheme="majorBidi" w:cstheme="majorBidi"/>
          <w:sz w:val="24"/>
          <w:szCs w:val="24"/>
          <w:lang w:bidi="fa-IR"/>
        </w:rPr>
        <w:t xml:space="preserve"> every 12 hours indicated the </w:t>
      </w:r>
      <w:r w:rsidR="003A57D7" w:rsidRPr="007E4E7B">
        <w:rPr>
          <w:rFonts w:asciiTheme="majorBidi" w:hAnsiTheme="majorBidi" w:cstheme="majorBidi"/>
          <w:sz w:val="24"/>
          <w:szCs w:val="24"/>
          <w:lang w:bidi="fa-IR"/>
        </w:rPr>
        <w:t xml:space="preserve">reduction in cyst weight in the group </w:t>
      </w:r>
      <w:r w:rsidR="000A3434" w:rsidRPr="007E4E7B">
        <w:rPr>
          <w:rFonts w:asciiTheme="majorBidi" w:hAnsiTheme="majorBidi" w:cstheme="majorBidi"/>
          <w:sz w:val="24"/>
          <w:szCs w:val="24"/>
          <w:lang w:bidi="fa-IR"/>
        </w:rPr>
        <w:t xml:space="preserve">treated </w:t>
      </w:r>
      <w:r w:rsidR="003A57D7" w:rsidRPr="007E4E7B">
        <w:rPr>
          <w:rFonts w:asciiTheme="majorBidi" w:hAnsiTheme="majorBidi" w:cstheme="majorBidi"/>
          <w:sz w:val="24"/>
          <w:szCs w:val="24"/>
          <w:lang w:bidi="fa-IR"/>
        </w:rPr>
        <w:t xml:space="preserve">for 20 days </w:t>
      </w:r>
      <w:r w:rsidR="000A3434" w:rsidRPr="007E4E7B">
        <w:rPr>
          <w:rFonts w:asciiTheme="majorBidi" w:hAnsiTheme="majorBidi" w:cstheme="majorBidi"/>
          <w:sz w:val="24"/>
          <w:szCs w:val="24"/>
          <w:lang w:bidi="fa-IR"/>
        </w:rPr>
        <w:t>in comparison with</w:t>
      </w:r>
      <w:r w:rsidR="003A57D7" w:rsidRPr="007E4E7B">
        <w:rPr>
          <w:rFonts w:asciiTheme="majorBidi" w:hAnsiTheme="majorBidi" w:cstheme="majorBidi"/>
          <w:sz w:val="24"/>
          <w:szCs w:val="24"/>
          <w:lang w:bidi="fa-IR"/>
        </w:rPr>
        <w:t xml:space="preserve"> the other groups.</w:t>
      </w:r>
      <w:r w:rsidR="000A3434" w:rsidRPr="007E4E7B">
        <w:rPr>
          <w:rFonts w:asciiTheme="majorBidi" w:hAnsiTheme="majorBidi" w:cstheme="majorBidi"/>
          <w:sz w:val="24"/>
          <w:szCs w:val="24"/>
          <w:lang w:bidi="fa-IR"/>
        </w:rPr>
        <w:t xml:space="preserve"> On the other hand, the therapeutic effects of </w:t>
      </w:r>
      <w:proofErr w:type="spellStart"/>
      <w:r w:rsidR="000A3434" w:rsidRPr="007E4E7B">
        <w:rPr>
          <w:rFonts w:asciiTheme="majorBidi" w:hAnsiTheme="majorBidi" w:cstheme="majorBidi"/>
          <w:sz w:val="24"/>
          <w:szCs w:val="24"/>
          <w:lang w:bidi="fa-IR"/>
        </w:rPr>
        <w:t>thymol</w:t>
      </w:r>
      <w:proofErr w:type="spellEnd"/>
      <w:r w:rsidR="000A3434" w:rsidRPr="007E4E7B">
        <w:rPr>
          <w:rFonts w:asciiTheme="majorBidi" w:hAnsiTheme="majorBidi" w:cstheme="majorBidi"/>
          <w:sz w:val="24"/>
          <w:szCs w:val="24"/>
          <w:lang w:bidi="fa-IR"/>
        </w:rPr>
        <w:t xml:space="preserve"> in </w:t>
      </w:r>
      <w:r w:rsidR="00E636F7">
        <w:rPr>
          <w:rFonts w:asciiTheme="majorBidi" w:hAnsiTheme="majorBidi" w:cstheme="majorBidi"/>
          <w:sz w:val="24"/>
          <w:szCs w:val="24"/>
          <w:lang w:bidi="fa-IR"/>
        </w:rPr>
        <w:t>mice</w:t>
      </w:r>
      <w:r w:rsidR="000A3434" w:rsidRPr="007E4E7B">
        <w:rPr>
          <w:rFonts w:asciiTheme="majorBidi" w:hAnsiTheme="majorBidi" w:cstheme="majorBidi"/>
          <w:sz w:val="24"/>
          <w:szCs w:val="24"/>
          <w:lang w:bidi="fa-IR"/>
        </w:rPr>
        <w:t xml:space="preserve"> 6 months after infection with </w:t>
      </w:r>
      <w:proofErr w:type="spellStart"/>
      <w:r w:rsidR="000A3434" w:rsidRPr="007E4E7B">
        <w:rPr>
          <w:rFonts w:asciiTheme="majorBidi" w:hAnsiTheme="majorBidi" w:cstheme="majorBidi"/>
          <w:sz w:val="24"/>
          <w:szCs w:val="24"/>
          <w:lang w:bidi="fa-IR"/>
        </w:rPr>
        <w:t>protoscoleces</w:t>
      </w:r>
      <w:proofErr w:type="spellEnd"/>
      <w:r w:rsidR="000A3434" w:rsidRPr="007E4E7B">
        <w:rPr>
          <w:rFonts w:asciiTheme="majorBidi" w:hAnsiTheme="majorBidi" w:cstheme="majorBidi"/>
          <w:sz w:val="24"/>
          <w:szCs w:val="24"/>
          <w:lang w:bidi="fa-IR"/>
        </w:rPr>
        <w:t xml:space="preserve"> with </w:t>
      </w:r>
      <w:proofErr w:type="spellStart"/>
      <w:r w:rsidR="000A3434" w:rsidRPr="007E4E7B">
        <w:rPr>
          <w:rFonts w:asciiTheme="majorBidi" w:hAnsiTheme="majorBidi" w:cstheme="majorBidi"/>
          <w:sz w:val="24"/>
          <w:szCs w:val="24"/>
          <w:lang w:bidi="fa-IR"/>
        </w:rPr>
        <w:t>thymol</w:t>
      </w:r>
      <w:proofErr w:type="spellEnd"/>
      <w:r w:rsidR="000A3434" w:rsidRPr="007E4E7B">
        <w:rPr>
          <w:rFonts w:asciiTheme="majorBidi" w:hAnsiTheme="majorBidi" w:cstheme="majorBidi"/>
          <w:sz w:val="24"/>
          <w:szCs w:val="24"/>
          <w:lang w:bidi="fa-IR"/>
        </w:rPr>
        <w:t xml:space="preserve"> for 20 days at a single dose of 40</w:t>
      </w:r>
      <w:r w:rsidR="00A73851">
        <w:rPr>
          <w:rFonts w:asciiTheme="majorBidi" w:hAnsiTheme="majorBidi" w:cstheme="majorBidi"/>
          <w:sz w:val="24"/>
          <w:szCs w:val="24"/>
          <w:lang w:bidi="fa-IR"/>
        </w:rPr>
        <w:t xml:space="preserve"> </w:t>
      </w:r>
      <w:r w:rsidR="000A3434" w:rsidRPr="007E4E7B">
        <w:rPr>
          <w:rFonts w:asciiTheme="majorBidi" w:hAnsiTheme="majorBidi" w:cstheme="majorBidi"/>
          <w:sz w:val="24"/>
          <w:szCs w:val="24"/>
          <w:lang w:bidi="fa-IR"/>
        </w:rPr>
        <w:t>mg/</w:t>
      </w:r>
      <w:r w:rsidR="002D2AE5">
        <w:rPr>
          <w:rFonts w:asciiTheme="majorBidi" w:hAnsiTheme="majorBidi" w:cstheme="majorBidi"/>
          <w:sz w:val="24"/>
          <w:szCs w:val="24"/>
          <w:lang w:bidi="fa-IR"/>
        </w:rPr>
        <w:t>mL</w:t>
      </w:r>
      <w:r w:rsidR="000A3434" w:rsidRPr="007E4E7B">
        <w:rPr>
          <w:rFonts w:asciiTheme="majorBidi" w:hAnsiTheme="majorBidi" w:cstheme="majorBidi"/>
          <w:sz w:val="24"/>
          <w:szCs w:val="24"/>
          <w:lang w:bidi="fa-IR"/>
        </w:rPr>
        <w:t xml:space="preserve"> </w:t>
      </w:r>
      <w:r w:rsidR="000A3434" w:rsidRPr="007E4E7B">
        <w:rPr>
          <w:rFonts w:asciiTheme="majorBidi" w:hAnsiTheme="majorBidi" w:cstheme="majorBidi"/>
          <w:sz w:val="24"/>
          <w:szCs w:val="24"/>
          <w:lang w:bidi="fa-IR"/>
        </w:rPr>
        <w:lastRenderedPageBreak/>
        <w:t xml:space="preserve">every 24 hours </w:t>
      </w:r>
      <w:r w:rsidR="000140DE" w:rsidRPr="007E4E7B">
        <w:rPr>
          <w:rFonts w:asciiTheme="majorBidi" w:hAnsiTheme="majorBidi" w:cstheme="majorBidi"/>
          <w:sz w:val="24"/>
          <w:szCs w:val="24"/>
          <w:lang w:bidi="fa-IR"/>
        </w:rPr>
        <w:t>resulted in</w:t>
      </w:r>
      <w:r w:rsidR="000A3434" w:rsidRPr="007E4E7B">
        <w:rPr>
          <w:rFonts w:asciiTheme="majorBidi" w:hAnsiTheme="majorBidi" w:cstheme="majorBidi"/>
          <w:sz w:val="24"/>
          <w:szCs w:val="24"/>
          <w:lang w:bidi="fa-IR"/>
        </w:rPr>
        <w:t xml:space="preserve"> </w:t>
      </w:r>
      <w:r w:rsidR="000116CD" w:rsidRPr="007E4E7B">
        <w:rPr>
          <w:rFonts w:asciiTheme="majorBidi" w:hAnsiTheme="majorBidi" w:cstheme="majorBidi"/>
          <w:sz w:val="24"/>
          <w:szCs w:val="24"/>
          <w:lang w:bidi="fa-IR"/>
        </w:rPr>
        <w:t>the</w:t>
      </w:r>
      <w:r w:rsidR="000A3434" w:rsidRPr="007E4E7B">
        <w:rPr>
          <w:rFonts w:asciiTheme="majorBidi" w:hAnsiTheme="majorBidi" w:cstheme="majorBidi"/>
          <w:sz w:val="24"/>
          <w:szCs w:val="24"/>
          <w:lang w:bidi="fa-IR"/>
        </w:rPr>
        <w:t xml:space="preserve"> mean cyst weight of 4.5±3.7</w:t>
      </w:r>
      <w:r w:rsidR="000140DE" w:rsidRPr="007E4E7B">
        <w:rPr>
          <w:rFonts w:asciiTheme="majorBidi" w:hAnsiTheme="majorBidi" w:cstheme="majorBidi"/>
          <w:sz w:val="24"/>
          <w:szCs w:val="24"/>
          <w:lang w:bidi="fa-IR"/>
        </w:rPr>
        <w:t>, whereas</w:t>
      </w:r>
      <w:r w:rsidR="000A3434" w:rsidRPr="007E4E7B">
        <w:rPr>
          <w:rFonts w:asciiTheme="majorBidi" w:hAnsiTheme="majorBidi" w:cstheme="majorBidi"/>
          <w:sz w:val="24"/>
          <w:szCs w:val="24"/>
          <w:lang w:bidi="fa-IR"/>
        </w:rPr>
        <w:t xml:space="preserve"> in </w:t>
      </w:r>
      <w:r w:rsidR="00E636F7">
        <w:rPr>
          <w:rFonts w:asciiTheme="majorBidi" w:hAnsiTheme="majorBidi" w:cstheme="majorBidi"/>
          <w:sz w:val="24"/>
          <w:szCs w:val="24"/>
          <w:lang w:bidi="fa-IR"/>
        </w:rPr>
        <w:t>mice</w:t>
      </w:r>
      <w:r w:rsidR="000140DE" w:rsidRPr="007E4E7B">
        <w:rPr>
          <w:rFonts w:asciiTheme="majorBidi" w:hAnsiTheme="majorBidi" w:cstheme="majorBidi"/>
          <w:sz w:val="24"/>
          <w:szCs w:val="24"/>
          <w:lang w:bidi="fa-IR"/>
        </w:rPr>
        <w:t xml:space="preserve"> treated with </w:t>
      </w:r>
      <w:proofErr w:type="spellStart"/>
      <w:r w:rsidR="000140DE" w:rsidRPr="007E4E7B">
        <w:rPr>
          <w:rFonts w:asciiTheme="majorBidi" w:hAnsiTheme="majorBidi" w:cstheme="majorBidi"/>
          <w:sz w:val="24"/>
          <w:szCs w:val="24"/>
          <w:lang w:bidi="fa-IR"/>
        </w:rPr>
        <w:t>A</w:t>
      </w:r>
      <w:r w:rsidR="000A3434" w:rsidRPr="007E4E7B">
        <w:rPr>
          <w:rFonts w:asciiTheme="majorBidi" w:hAnsiTheme="majorBidi" w:cstheme="majorBidi"/>
          <w:sz w:val="24"/>
          <w:szCs w:val="24"/>
          <w:lang w:bidi="fa-IR"/>
        </w:rPr>
        <w:t>lbendazole</w:t>
      </w:r>
      <w:proofErr w:type="spellEnd"/>
      <w:r w:rsidR="000A3434" w:rsidRPr="007E4E7B">
        <w:rPr>
          <w:rFonts w:asciiTheme="majorBidi" w:hAnsiTheme="majorBidi" w:cstheme="majorBidi"/>
          <w:sz w:val="24"/>
          <w:szCs w:val="24"/>
          <w:lang w:bidi="fa-IR"/>
        </w:rPr>
        <w:t xml:space="preserve"> </w:t>
      </w:r>
      <w:r w:rsidR="000140DE" w:rsidRPr="007E4E7B">
        <w:rPr>
          <w:rFonts w:asciiTheme="majorBidi" w:hAnsiTheme="majorBidi" w:cstheme="majorBidi"/>
          <w:sz w:val="24"/>
          <w:szCs w:val="24"/>
          <w:lang w:bidi="fa-IR"/>
        </w:rPr>
        <w:t>the</w:t>
      </w:r>
      <w:r w:rsidR="000A3434" w:rsidRPr="007E4E7B">
        <w:rPr>
          <w:rFonts w:asciiTheme="majorBidi" w:hAnsiTheme="majorBidi" w:cstheme="majorBidi"/>
          <w:sz w:val="24"/>
          <w:szCs w:val="24"/>
          <w:lang w:bidi="fa-IR"/>
        </w:rPr>
        <w:t xml:space="preserve"> cyst weight </w:t>
      </w:r>
      <w:r w:rsidR="000140DE" w:rsidRPr="007E4E7B">
        <w:rPr>
          <w:rFonts w:asciiTheme="majorBidi" w:hAnsiTheme="majorBidi" w:cstheme="majorBidi"/>
          <w:sz w:val="24"/>
          <w:szCs w:val="24"/>
          <w:lang w:bidi="fa-IR"/>
        </w:rPr>
        <w:t>was</w:t>
      </w:r>
      <w:r w:rsidR="000A3434" w:rsidRPr="007E4E7B">
        <w:rPr>
          <w:rFonts w:asciiTheme="majorBidi" w:hAnsiTheme="majorBidi" w:cstheme="majorBidi"/>
          <w:sz w:val="24"/>
          <w:szCs w:val="24"/>
          <w:lang w:bidi="fa-IR"/>
        </w:rPr>
        <w:t xml:space="preserve"> 2.8±2.9 g</w:t>
      </w:r>
      <w:r w:rsidR="000140DE" w:rsidRPr="007E4E7B">
        <w:rPr>
          <w:rFonts w:asciiTheme="majorBidi" w:hAnsiTheme="majorBidi" w:cstheme="majorBidi"/>
          <w:sz w:val="24"/>
          <w:szCs w:val="24"/>
          <w:lang w:bidi="fa-IR"/>
        </w:rPr>
        <w:t xml:space="preserve"> (22)</w:t>
      </w:r>
      <w:r w:rsidR="000A3434" w:rsidRPr="007E4E7B">
        <w:rPr>
          <w:rFonts w:asciiTheme="majorBidi" w:hAnsiTheme="majorBidi" w:cstheme="majorBidi"/>
          <w:sz w:val="24"/>
          <w:szCs w:val="24"/>
          <w:lang w:bidi="fa-IR"/>
        </w:rPr>
        <w:t xml:space="preserve">. </w:t>
      </w:r>
      <w:r w:rsidR="000140DE" w:rsidRPr="007E4E7B">
        <w:rPr>
          <w:rFonts w:asciiTheme="majorBidi" w:hAnsiTheme="majorBidi" w:cstheme="majorBidi"/>
          <w:sz w:val="24"/>
          <w:szCs w:val="24"/>
          <w:lang w:bidi="fa-IR"/>
        </w:rPr>
        <w:t>The r</w:t>
      </w:r>
      <w:r w:rsidR="000A3434" w:rsidRPr="007E4E7B">
        <w:rPr>
          <w:rFonts w:asciiTheme="majorBidi" w:hAnsiTheme="majorBidi" w:cstheme="majorBidi"/>
          <w:sz w:val="24"/>
          <w:szCs w:val="24"/>
          <w:lang w:bidi="fa-IR"/>
        </w:rPr>
        <w:t xml:space="preserve">esearch on </w:t>
      </w:r>
      <w:r w:rsidR="000140DE" w:rsidRPr="007E4E7B">
        <w:rPr>
          <w:rFonts w:asciiTheme="majorBidi" w:hAnsiTheme="majorBidi" w:cstheme="majorBidi"/>
          <w:sz w:val="24"/>
          <w:szCs w:val="24"/>
          <w:lang w:bidi="fa-IR"/>
        </w:rPr>
        <w:t xml:space="preserve">the impacts of the </w:t>
      </w:r>
      <w:r w:rsidR="000A3434" w:rsidRPr="007E4E7B">
        <w:rPr>
          <w:rFonts w:asciiTheme="majorBidi" w:hAnsiTheme="majorBidi" w:cstheme="majorBidi"/>
          <w:sz w:val="24"/>
          <w:szCs w:val="24"/>
          <w:lang w:bidi="fa-IR"/>
        </w:rPr>
        <w:t xml:space="preserve">aromatic extract of </w:t>
      </w:r>
      <w:proofErr w:type="spellStart"/>
      <w:r w:rsidR="00887299" w:rsidRPr="00F33855">
        <w:rPr>
          <w:rFonts w:asciiTheme="majorBidi" w:hAnsiTheme="majorBidi" w:cstheme="majorBidi"/>
          <w:i/>
          <w:iCs/>
          <w:sz w:val="24"/>
          <w:szCs w:val="24"/>
          <w:lang w:bidi="fa-IR"/>
        </w:rPr>
        <w:t>Zataria</w:t>
      </w:r>
      <w:proofErr w:type="spellEnd"/>
      <w:r w:rsidR="00887299" w:rsidRPr="00F33855">
        <w:rPr>
          <w:rFonts w:asciiTheme="majorBidi" w:hAnsiTheme="majorBidi" w:cstheme="majorBidi"/>
          <w:i/>
          <w:iCs/>
          <w:sz w:val="24"/>
          <w:szCs w:val="24"/>
          <w:lang w:bidi="fa-IR"/>
        </w:rPr>
        <w:t xml:space="preserve"> multiflora</w:t>
      </w:r>
      <w:r w:rsidR="002D2AE5">
        <w:rPr>
          <w:rFonts w:asciiTheme="majorBidi" w:hAnsiTheme="majorBidi" w:cstheme="majorBidi"/>
          <w:i/>
          <w:iCs/>
          <w:sz w:val="24"/>
          <w:szCs w:val="24"/>
          <w:lang w:bidi="fa-IR"/>
        </w:rPr>
        <w:t xml:space="preserve"> (</w:t>
      </w:r>
      <w:r w:rsidR="002D2AE5" w:rsidRPr="00F33855">
        <w:rPr>
          <w:rFonts w:asciiTheme="majorBidi" w:hAnsiTheme="majorBidi" w:cstheme="majorBidi"/>
          <w:i/>
          <w:iCs/>
          <w:sz w:val="24"/>
          <w:szCs w:val="24"/>
          <w:lang w:bidi="fa-IR"/>
        </w:rPr>
        <w:t>Z</w:t>
      </w:r>
      <w:r w:rsidR="002D2AE5">
        <w:rPr>
          <w:rFonts w:asciiTheme="majorBidi" w:hAnsiTheme="majorBidi" w:cstheme="majorBidi"/>
          <w:i/>
          <w:iCs/>
          <w:sz w:val="24"/>
          <w:szCs w:val="24"/>
          <w:lang w:bidi="fa-IR"/>
        </w:rPr>
        <w:t>.</w:t>
      </w:r>
      <w:r w:rsidR="002D2AE5" w:rsidRPr="00F33855">
        <w:rPr>
          <w:rFonts w:asciiTheme="majorBidi" w:hAnsiTheme="majorBidi" w:cstheme="majorBidi"/>
          <w:i/>
          <w:iCs/>
          <w:sz w:val="24"/>
          <w:szCs w:val="24"/>
          <w:lang w:bidi="fa-IR"/>
        </w:rPr>
        <w:t xml:space="preserve"> multiflora</w:t>
      </w:r>
      <w:r w:rsidR="002D2AE5">
        <w:rPr>
          <w:rFonts w:asciiTheme="majorBidi" w:hAnsiTheme="majorBidi" w:cstheme="majorBidi"/>
          <w:i/>
          <w:iCs/>
          <w:sz w:val="24"/>
          <w:szCs w:val="24"/>
          <w:lang w:bidi="fa-IR"/>
        </w:rPr>
        <w:t>)</w:t>
      </w:r>
      <w:r w:rsidR="000140DE" w:rsidRPr="007E4E7B">
        <w:rPr>
          <w:rFonts w:asciiTheme="majorBidi" w:hAnsiTheme="majorBidi" w:cstheme="majorBidi"/>
          <w:sz w:val="24"/>
          <w:szCs w:val="24"/>
          <w:lang w:bidi="fa-IR"/>
        </w:rPr>
        <w:t>,</w:t>
      </w:r>
      <w:r w:rsidR="000A3434" w:rsidRPr="007E4E7B">
        <w:rPr>
          <w:rFonts w:asciiTheme="majorBidi" w:hAnsiTheme="majorBidi" w:cstheme="majorBidi"/>
          <w:sz w:val="24"/>
          <w:szCs w:val="24"/>
          <w:lang w:bidi="fa-IR"/>
        </w:rPr>
        <w:t xml:space="preserve"> which is one of the major constituents of this plant, on </w:t>
      </w:r>
      <w:r w:rsidR="000140DE" w:rsidRPr="007E4E7B">
        <w:rPr>
          <w:rFonts w:asciiTheme="majorBidi" w:hAnsiTheme="majorBidi" w:cstheme="majorBidi"/>
          <w:sz w:val="24"/>
          <w:szCs w:val="24"/>
          <w:lang w:bidi="fa-IR"/>
        </w:rPr>
        <w:t>the</w:t>
      </w:r>
      <w:r w:rsidR="000A3434" w:rsidRPr="007E4E7B">
        <w:rPr>
          <w:rFonts w:asciiTheme="majorBidi" w:hAnsiTheme="majorBidi" w:cstheme="majorBidi"/>
          <w:sz w:val="24"/>
          <w:szCs w:val="24"/>
          <w:lang w:bidi="fa-IR"/>
        </w:rPr>
        <w:t xml:space="preserve"> group</w:t>
      </w:r>
      <w:r w:rsidR="000140DE" w:rsidRPr="007E4E7B">
        <w:rPr>
          <w:rFonts w:asciiTheme="majorBidi" w:hAnsiTheme="majorBidi" w:cstheme="majorBidi"/>
          <w:sz w:val="24"/>
          <w:szCs w:val="24"/>
          <w:lang w:bidi="fa-IR"/>
        </w:rPr>
        <w:t xml:space="preserve">s of </w:t>
      </w:r>
      <w:r w:rsidR="00E636F7">
        <w:rPr>
          <w:rFonts w:asciiTheme="majorBidi" w:hAnsiTheme="majorBidi" w:cstheme="majorBidi"/>
          <w:sz w:val="24"/>
          <w:szCs w:val="24"/>
          <w:lang w:bidi="fa-IR"/>
        </w:rPr>
        <w:t>mice</w:t>
      </w:r>
      <w:r w:rsidR="000140DE" w:rsidRPr="007E4E7B">
        <w:rPr>
          <w:rFonts w:asciiTheme="majorBidi" w:hAnsiTheme="majorBidi" w:cstheme="majorBidi"/>
          <w:sz w:val="24"/>
          <w:szCs w:val="24"/>
          <w:lang w:bidi="fa-IR"/>
        </w:rPr>
        <w:t xml:space="preserve"> infected with </w:t>
      </w:r>
      <w:proofErr w:type="spellStart"/>
      <w:r w:rsidR="000140DE" w:rsidRPr="007E4E7B">
        <w:rPr>
          <w:rFonts w:asciiTheme="majorBidi" w:hAnsiTheme="majorBidi" w:cstheme="majorBidi"/>
          <w:sz w:val="24"/>
          <w:szCs w:val="24"/>
          <w:lang w:bidi="fa-IR"/>
        </w:rPr>
        <w:t>protoscolex</w:t>
      </w:r>
      <w:proofErr w:type="spellEnd"/>
      <w:r w:rsidR="000140DE" w:rsidRPr="007E4E7B">
        <w:rPr>
          <w:rFonts w:asciiTheme="majorBidi" w:hAnsiTheme="majorBidi" w:cstheme="majorBidi"/>
          <w:sz w:val="24"/>
          <w:szCs w:val="24"/>
          <w:lang w:bidi="fa-IR"/>
        </w:rPr>
        <w:t xml:space="preserve"> have been preventive trials and t</w:t>
      </w:r>
      <w:r w:rsidR="000A3434" w:rsidRPr="007E4E7B">
        <w:rPr>
          <w:rFonts w:asciiTheme="majorBidi" w:hAnsiTheme="majorBidi" w:cstheme="majorBidi"/>
          <w:sz w:val="24"/>
          <w:szCs w:val="24"/>
          <w:lang w:bidi="fa-IR"/>
        </w:rPr>
        <w:t xml:space="preserve">herapeutic trials. In </w:t>
      </w:r>
      <w:r w:rsidR="00887299" w:rsidRPr="007E4E7B">
        <w:rPr>
          <w:rFonts w:asciiTheme="majorBidi" w:hAnsiTheme="majorBidi" w:cstheme="majorBidi"/>
          <w:sz w:val="24"/>
          <w:szCs w:val="24"/>
          <w:lang w:bidi="fa-IR"/>
        </w:rPr>
        <w:t>the present</w:t>
      </w:r>
      <w:r w:rsidR="000A3434" w:rsidRPr="007E4E7B">
        <w:rPr>
          <w:rFonts w:asciiTheme="majorBidi" w:hAnsiTheme="majorBidi" w:cstheme="majorBidi"/>
          <w:sz w:val="24"/>
          <w:szCs w:val="24"/>
          <w:lang w:bidi="fa-IR"/>
        </w:rPr>
        <w:t xml:space="preserve"> study, </w:t>
      </w:r>
      <w:r w:rsidR="00887299" w:rsidRPr="007E4E7B">
        <w:rPr>
          <w:rFonts w:asciiTheme="majorBidi" w:hAnsiTheme="majorBidi" w:cstheme="majorBidi"/>
          <w:sz w:val="24"/>
          <w:szCs w:val="24"/>
          <w:lang w:bidi="fa-IR"/>
        </w:rPr>
        <w:t xml:space="preserve">the </w:t>
      </w:r>
      <w:r w:rsidR="00E636F7">
        <w:rPr>
          <w:rFonts w:asciiTheme="majorBidi" w:hAnsiTheme="majorBidi" w:cstheme="majorBidi"/>
          <w:sz w:val="24"/>
          <w:szCs w:val="24"/>
          <w:lang w:bidi="fa-IR"/>
        </w:rPr>
        <w:t>mice</w:t>
      </w:r>
      <w:r w:rsidR="000A3434" w:rsidRPr="007E4E7B">
        <w:rPr>
          <w:rFonts w:asciiTheme="majorBidi" w:hAnsiTheme="majorBidi" w:cstheme="majorBidi"/>
          <w:sz w:val="24"/>
          <w:szCs w:val="24"/>
          <w:lang w:bidi="fa-IR"/>
        </w:rPr>
        <w:t xml:space="preserve"> </w:t>
      </w:r>
      <w:r w:rsidR="00887299" w:rsidRPr="007E4E7B">
        <w:rPr>
          <w:rFonts w:asciiTheme="majorBidi" w:hAnsiTheme="majorBidi" w:cstheme="majorBidi"/>
          <w:sz w:val="24"/>
          <w:szCs w:val="24"/>
          <w:lang w:bidi="fa-IR"/>
        </w:rPr>
        <w:t xml:space="preserve">preventively </w:t>
      </w:r>
      <w:r w:rsidR="000A3434" w:rsidRPr="007E4E7B">
        <w:rPr>
          <w:rFonts w:asciiTheme="majorBidi" w:hAnsiTheme="majorBidi" w:cstheme="majorBidi"/>
          <w:sz w:val="24"/>
          <w:szCs w:val="24"/>
          <w:lang w:bidi="fa-IR"/>
        </w:rPr>
        <w:t xml:space="preserve">treated with </w:t>
      </w:r>
      <w:r w:rsidR="00887299" w:rsidRPr="007E4E7B">
        <w:rPr>
          <w:rFonts w:asciiTheme="majorBidi" w:hAnsiTheme="majorBidi" w:cstheme="majorBidi"/>
          <w:sz w:val="24"/>
          <w:szCs w:val="24"/>
          <w:lang w:bidi="fa-IR"/>
        </w:rPr>
        <w:t>the aromatic</w:t>
      </w:r>
      <w:r w:rsidR="000A3434" w:rsidRPr="007E4E7B">
        <w:rPr>
          <w:rFonts w:asciiTheme="majorBidi" w:hAnsiTheme="majorBidi" w:cstheme="majorBidi"/>
          <w:sz w:val="24"/>
          <w:szCs w:val="24"/>
          <w:lang w:bidi="fa-IR"/>
        </w:rPr>
        <w:t xml:space="preserve"> extract for 8 months daily did not develop hydatid cyst.</w:t>
      </w:r>
      <w:r w:rsidR="003E77BE" w:rsidRPr="007E4E7B">
        <w:rPr>
          <w:rFonts w:asciiTheme="majorBidi" w:hAnsiTheme="majorBidi" w:cstheme="majorBidi"/>
          <w:sz w:val="24"/>
          <w:szCs w:val="24"/>
          <w:lang w:bidi="fa-IR"/>
        </w:rPr>
        <w:t xml:space="preserve"> </w:t>
      </w:r>
      <w:r w:rsidR="000A3434" w:rsidRPr="007E4E7B">
        <w:rPr>
          <w:rFonts w:asciiTheme="majorBidi" w:hAnsiTheme="majorBidi" w:cstheme="majorBidi"/>
          <w:sz w:val="24"/>
          <w:szCs w:val="24"/>
          <w:lang w:bidi="fa-IR"/>
        </w:rPr>
        <w:t xml:space="preserve">On the other hand, the therapeutic efficacy of </w:t>
      </w:r>
      <w:r w:rsidR="00887299" w:rsidRPr="007E4E7B">
        <w:rPr>
          <w:rFonts w:asciiTheme="majorBidi" w:hAnsiTheme="majorBidi" w:cstheme="majorBidi"/>
          <w:sz w:val="24"/>
          <w:szCs w:val="24"/>
          <w:lang w:bidi="fa-IR"/>
        </w:rPr>
        <w:t xml:space="preserve">the aromatic extract of </w:t>
      </w:r>
      <w:r w:rsidR="00111B53" w:rsidRPr="00F33855">
        <w:rPr>
          <w:rFonts w:asciiTheme="majorBidi" w:hAnsiTheme="majorBidi" w:cstheme="majorBidi"/>
          <w:i/>
          <w:iCs/>
          <w:sz w:val="24"/>
          <w:szCs w:val="24"/>
          <w:lang w:bidi="fa-IR"/>
        </w:rPr>
        <w:t>Z</w:t>
      </w:r>
      <w:r w:rsidR="00111B53">
        <w:rPr>
          <w:rFonts w:asciiTheme="majorBidi" w:hAnsiTheme="majorBidi" w:cstheme="majorBidi"/>
          <w:i/>
          <w:iCs/>
          <w:sz w:val="24"/>
          <w:szCs w:val="24"/>
          <w:lang w:bidi="fa-IR"/>
        </w:rPr>
        <w:t>.</w:t>
      </w:r>
      <w:r w:rsidR="00111B53" w:rsidRPr="00F33855">
        <w:rPr>
          <w:rFonts w:asciiTheme="majorBidi" w:hAnsiTheme="majorBidi" w:cstheme="majorBidi"/>
          <w:i/>
          <w:iCs/>
          <w:sz w:val="24"/>
          <w:szCs w:val="24"/>
          <w:lang w:bidi="fa-IR"/>
        </w:rPr>
        <w:t xml:space="preserve"> </w:t>
      </w:r>
      <w:r w:rsidR="000A3434" w:rsidRPr="00F33855">
        <w:rPr>
          <w:rFonts w:asciiTheme="majorBidi" w:hAnsiTheme="majorBidi" w:cstheme="majorBidi"/>
          <w:i/>
          <w:iCs/>
          <w:sz w:val="24"/>
          <w:szCs w:val="24"/>
          <w:lang w:bidi="fa-IR"/>
        </w:rPr>
        <w:t>multiflora</w:t>
      </w:r>
      <w:r w:rsidR="000A3434" w:rsidRPr="007E4E7B">
        <w:rPr>
          <w:rFonts w:asciiTheme="majorBidi" w:hAnsiTheme="majorBidi" w:cstheme="majorBidi"/>
          <w:sz w:val="24"/>
          <w:szCs w:val="24"/>
          <w:lang w:bidi="fa-IR"/>
        </w:rPr>
        <w:t xml:space="preserve"> in a group of </w:t>
      </w:r>
      <w:r w:rsidR="00E636F7">
        <w:rPr>
          <w:rFonts w:asciiTheme="majorBidi" w:hAnsiTheme="majorBidi" w:cstheme="majorBidi"/>
          <w:sz w:val="24"/>
          <w:szCs w:val="24"/>
          <w:lang w:bidi="fa-IR"/>
        </w:rPr>
        <w:t>mice</w:t>
      </w:r>
      <w:r w:rsidR="000A3434" w:rsidRPr="007E4E7B">
        <w:rPr>
          <w:rFonts w:asciiTheme="majorBidi" w:hAnsiTheme="majorBidi" w:cstheme="majorBidi"/>
          <w:sz w:val="24"/>
          <w:szCs w:val="24"/>
          <w:lang w:bidi="fa-IR"/>
        </w:rPr>
        <w:t xml:space="preserve"> treated with </w:t>
      </w:r>
      <w:r w:rsidR="002D2AE5">
        <w:rPr>
          <w:rFonts w:asciiTheme="majorBidi" w:hAnsiTheme="majorBidi" w:cstheme="majorBidi"/>
          <w:sz w:val="24"/>
          <w:szCs w:val="24"/>
          <w:lang w:bidi="fa-IR"/>
        </w:rPr>
        <w:t>40 mL</w:t>
      </w:r>
      <w:r w:rsidR="00F2148C" w:rsidRPr="007E4E7B">
        <w:rPr>
          <w:rFonts w:asciiTheme="majorBidi" w:hAnsiTheme="majorBidi" w:cstheme="majorBidi"/>
          <w:sz w:val="24"/>
          <w:szCs w:val="24"/>
          <w:lang w:bidi="fa-IR"/>
        </w:rPr>
        <w:t xml:space="preserve">/liter </w:t>
      </w:r>
      <w:r w:rsidR="000116CD" w:rsidRPr="007E4E7B">
        <w:rPr>
          <w:rFonts w:asciiTheme="majorBidi" w:hAnsiTheme="majorBidi" w:cstheme="majorBidi"/>
          <w:sz w:val="24"/>
          <w:szCs w:val="24"/>
          <w:lang w:bidi="fa-IR"/>
        </w:rPr>
        <w:t xml:space="preserve">of the extract </w:t>
      </w:r>
      <w:r w:rsidR="00F2148C" w:rsidRPr="007E4E7B">
        <w:rPr>
          <w:rFonts w:asciiTheme="majorBidi" w:hAnsiTheme="majorBidi" w:cstheme="majorBidi"/>
          <w:sz w:val="24"/>
          <w:szCs w:val="24"/>
          <w:lang w:bidi="fa-IR"/>
        </w:rPr>
        <w:t xml:space="preserve">after 8 months of infection induced by </w:t>
      </w:r>
      <w:proofErr w:type="spellStart"/>
      <w:r w:rsidR="000A3434" w:rsidRPr="007E4E7B">
        <w:rPr>
          <w:rFonts w:asciiTheme="majorBidi" w:hAnsiTheme="majorBidi" w:cstheme="majorBidi"/>
          <w:sz w:val="24"/>
          <w:szCs w:val="24"/>
          <w:lang w:bidi="fa-IR"/>
        </w:rPr>
        <w:t>protoscolex</w:t>
      </w:r>
      <w:proofErr w:type="spellEnd"/>
      <w:r w:rsidR="000A3434" w:rsidRPr="007E4E7B">
        <w:rPr>
          <w:rFonts w:asciiTheme="majorBidi" w:hAnsiTheme="majorBidi" w:cstheme="majorBidi"/>
          <w:sz w:val="24"/>
          <w:szCs w:val="24"/>
          <w:lang w:bidi="fa-IR"/>
        </w:rPr>
        <w:t xml:space="preserve"> for 30 days</w:t>
      </w:r>
      <w:r w:rsidR="000116CD" w:rsidRPr="007E4E7B">
        <w:rPr>
          <w:rFonts w:asciiTheme="majorBidi" w:hAnsiTheme="majorBidi" w:cstheme="majorBidi"/>
          <w:sz w:val="24"/>
          <w:szCs w:val="24"/>
          <w:lang w:bidi="fa-IR"/>
        </w:rPr>
        <w:t xml:space="preserve"> was investigated. The mean cyst weight in this group was 0/036 g, and the size of the hydatid </w:t>
      </w:r>
      <w:r w:rsidR="003E77BE" w:rsidRPr="007E4E7B">
        <w:rPr>
          <w:rFonts w:asciiTheme="majorBidi" w:hAnsiTheme="majorBidi" w:cstheme="majorBidi"/>
          <w:sz w:val="24"/>
          <w:szCs w:val="24"/>
          <w:lang w:bidi="fa-IR"/>
        </w:rPr>
        <w:t>cyst was 3.10</w:t>
      </w:r>
      <w:r w:rsidR="00A73851">
        <w:rPr>
          <w:rFonts w:asciiTheme="majorBidi" w:hAnsiTheme="majorBidi" w:cstheme="majorBidi"/>
          <w:sz w:val="24"/>
          <w:szCs w:val="24"/>
          <w:lang w:bidi="fa-IR"/>
        </w:rPr>
        <w:t xml:space="preserve"> </w:t>
      </w:r>
      <w:r w:rsidR="003E77BE" w:rsidRPr="007E4E7B">
        <w:rPr>
          <w:rFonts w:asciiTheme="majorBidi" w:hAnsiTheme="majorBidi" w:cstheme="majorBidi"/>
          <w:sz w:val="24"/>
          <w:szCs w:val="24"/>
          <w:lang w:bidi="fa-IR"/>
        </w:rPr>
        <w:t>mm, whereas it was 6.72</w:t>
      </w:r>
      <w:r w:rsidR="00A73851">
        <w:rPr>
          <w:rFonts w:asciiTheme="majorBidi" w:hAnsiTheme="majorBidi" w:cstheme="majorBidi"/>
          <w:sz w:val="24"/>
          <w:szCs w:val="24"/>
          <w:lang w:bidi="fa-IR"/>
        </w:rPr>
        <w:t xml:space="preserve"> </w:t>
      </w:r>
      <w:r w:rsidR="003E77BE" w:rsidRPr="007E4E7B">
        <w:rPr>
          <w:rFonts w:asciiTheme="majorBidi" w:hAnsiTheme="majorBidi" w:cstheme="majorBidi"/>
          <w:sz w:val="24"/>
          <w:szCs w:val="24"/>
          <w:lang w:bidi="fa-IR"/>
        </w:rPr>
        <w:t>mm in the control group that had not been treated with the aromatic extract (23).</w:t>
      </w:r>
    </w:p>
    <w:p w14:paraId="514D70B2" w14:textId="77777777" w:rsidR="003E77BE" w:rsidRPr="007E4E7B" w:rsidRDefault="003E77BE" w:rsidP="004852F4">
      <w:pPr>
        <w:spacing w:line="480" w:lineRule="auto"/>
        <w:jc w:val="both"/>
        <w:rPr>
          <w:rFonts w:asciiTheme="majorBidi" w:hAnsiTheme="majorBidi" w:cstheme="majorBidi"/>
          <w:b/>
          <w:bCs/>
          <w:sz w:val="24"/>
          <w:szCs w:val="24"/>
          <w:lang w:bidi="fa-IR"/>
        </w:rPr>
      </w:pPr>
      <w:r w:rsidRPr="007E4E7B">
        <w:rPr>
          <w:rFonts w:asciiTheme="majorBidi" w:hAnsiTheme="majorBidi" w:cstheme="majorBidi"/>
          <w:b/>
          <w:bCs/>
          <w:sz w:val="24"/>
          <w:szCs w:val="24"/>
          <w:lang w:bidi="fa-IR"/>
        </w:rPr>
        <w:t>Limitations</w:t>
      </w:r>
    </w:p>
    <w:p w14:paraId="22E95048" w14:textId="77777777" w:rsidR="003E77BE" w:rsidRPr="007E4E7B" w:rsidRDefault="003E77BE" w:rsidP="004852F4">
      <w:pPr>
        <w:numPr>
          <w:ilvl w:val="0"/>
          <w:numId w:val="5"/>
        </w:numPr>
        <w:spacing w:line="480" w:lineRule="auto"/>
        <w:jc w:val="both"/>
        <w:rPr>
          <w:rFonts w:asciiTheme="majorBidi" w:hAnsiTheme="majorBidi" w:cstheme="majorBidi"/>
          <w:sz w:val="24"/>
          <w:szCs w:val="24"/>
          <w:lang w:bidi="fa-IR"/>
        </w:rPr>
      </w:pPr>
      <w:r w:rsidRPr="007E4E7B">
        <w:rPr>
          <w:rFonts w:asciiTheme="majorBidi" w:hAnsiTheme="majorBidi" w:cstheme="majorBidi"/>
          <w:sz w:val="24"/>
          <w:szCs w:val="24"/>
          <w:lang w:bidi="fa-IR"/>
        </w:rPr>
        <w:t>Broader and more comprehensive in vivo studies on the use of medicinal plants for the treatment of human infections caused by hydatid cysts are required.</w:t>
      </w:r>
    </w:p>
    <w:p w14:paraId="6BB9980B" w14:textId="77777777" w:rsidR="003E77BE" w:rsidRPr="007E4E7B" w:rsidRDefault="003E77BE" w:rsidP="004852F4">
      <w:pPr>
        <w:numPr>
          <w:ilvl w:val="0"/>
          <w:numId w:val="5"/>
        </w:numPr>
        <w:spacing w:line="480" w:lineRule="auto"/>
        <w:jc w:val="both"/>
        <w:rPr>
          <w:rFonts w:asciiTheme="majorBidi" w:hAnsiTheme="majorBidi" w:cstheme="majorBidi"/>
          <w:sz w:val="24"/>
          <w:szCs w:val="24"/>
          <w:lang w:bidi="fa-IR"/>
        </w:rPr>
      </w:pPr>
      <w:r w:rsidRPr="007E4E7B">
        <w:rPr>
          <w:rFonts w:asciiTheme="majorBidi" w:hAnsiTheme="majorBidi" w:cstheme="majorBidi"/>
          <w:sz w:val="24"/>
          <w:szCs w:val="24"/>
          <w:lang w:bidi="fa-IR"/>
        </w:rPr>
        <w:t xml:space="preserve">The use of nanoparticles due to properties such as </w:t>
      </w:r>
      <w:r w:rsidR="008C7C85" w:rsidRPr="007E4E7B">
        <w:rPr>
          <w:rFonts w:asciiTheme="majorBidi" w:hAnsiTheme="majorBidi" w:cstheme="majorBidi"/>
          <w:sz w:val="24"/>
          <w:szCs w:val="24"/>
          <w:lang w:bidi="fa-IR"/>
        </w:rPr>
        <w:t xml:space="preserve">the </w:t>
      </w:r>
      <w:r w:rsidRPr="007E4E7B">
        <w:rPr>
          <w:rFonts w:asciiTheme="majorBidi" w:hAnsiTheme="majorBidi" w:cstheme="majorBidi"/>
          <w:sz w:val="24"/>
          <w:szCs w:val="24"/>
          <w:lang w:bidi="fa-IR"/>
        </w:rPr>
        <w:t>controlled delivery of drug to the target organ, low toxicity, increased drug uptake, and increased efficacy in the treatment of hydatid cysts should be considered as therapeutic objectives in the management of hydatid cysts.</w:t>
      </w:r>
    </w:p>
    <w:p w14:paraId="4A0ADF8C" w14:textId="77777777" w:rsidR="00B318AC" w:rsidRPr="007E4E7B" w:rsidRDefault="003E77BE" w:rsidP="004852F4">
      <w:pPr>
        <w:numPr>
          <w:ilvl w:val="0"/>
          <w:numId w:val="5"/>
        </w:numPr>
        <w:spacing w:line="480" w:lineRule="auto"/>
        <w:jc w:val="both"/>
        <w:rPr>
          <w:rFonts w:asciiTheme="majorBidi" w:hAnsiTheme="majorBidi" w:cstheme="majorBidi"/>
          <w:sz w:val="24"/>
          <w:szCs w:val="24"/>
          <w:lang w:bidi="fa-IR"/>
        </w:rPr>
      </w:pPr>
      <w:r w:rsidRPr="007E4E7B">
        <w:rPr>
          <w:rFonts w:asciiTheme="majorBidi" w:hAnsiTheme="majorBidi" w:cstheme="majorBidi"/>
          <w:sz w:val="24"/>
          <w:szCs w:val="24"/>
          <w:lang w:bidi="fa-IR"/>
        </w:rPr>
        <w:t xml:space="preserve">In vitro and in vivo studies are </w:t>
      </w:r>
      <w:r w:rsidR="008C7C85" w:rsidRPr="007E4E7B">
        <w:rPr>
          <w:rFonts w:asciiTheme="majorBidi" w:hAnsiTheme="majorBidi" w:cstheme="majorBidi"/>
          <w:sz w:val="24"/>
          <w:szCs w:val="24"/>
          <w:lang w:bidi="fa-IR"/>
        </w:rPr>
        <w:t>required</w:t>
      </w:r>
      <w:r w:rsidRPr="007E4E7B">
        <w:rPr>
          <w:rFonts w:asciiTheme="majorBidi" w:hAnsiTheme="majorBidi" w:cstheme="majorBidi"/>
          <w:sz w:val="24"/>
          <w:szCs w:val="24"/>
          <w:lang w:bidi="fa-IR"/>
        </w:rPr>
        <w:t xml:space="preserve"> to fully evaluate the potential of herbal extracts or some of their pure components as suitable options for the treatment of </w:t>
      </w:r>
      <w:proofErr w:type="spellStart"/>
      <w:r w:rsidRPr="007E4E7B">
        <w:rPr>
          <w:rFonts w:asciiTheme="majorBidi" w:hAnsiTheme="majorBidi" w:cstheme="majorBidi"/>
          <w:sz w:val="24"/>
          <w:szCs w:val="24"/>
          <w:lang w:bidi="fa-IR"/>
        </w:rPr>
        <w:t>hydatidosis</w:t>
      </w:r>
      <w:proofErr w:type="spellEnd"/>
      <w:r w:rsidRPr="007E4E7B">
        <w:rPr>
          <w:rFonts w:asciiTheme="majorBidi" w:hAnsiTheme="majorBidi" w:cstheme="majorBidi"/>
          <w:sz w:val="24"/>
          <w:szCs w:val="24"/>
          <w:lang w:bidi="fa-IR"/>
        </w:rPr>
        <w:t>.</w:t>
      </w:r>
    </w:p>
    <w:p w14:paraId="1E2ED9F3" w14:textId="77777777" w:rsidR="008C7C85" w:rsidRPr="007E4E7B" w:rsidRDefault="008C7C85" w:rsidP="004852F4">
      <w:pPr>
        <w:spacing w:line="480" w:lineRule="auto"/>
        <w:jc w:val="both"/>
        <w:rPr>
          <w:rFonts w:asciiTheme="majorBidi" w:hAnsiTheme="majorBidi" w:cstheme="majorBidi"/>
          <w:sz w:val="24"/>
          <w:szCs w:val="24"/>
          <w:rtl/>
          <w:lang w:bidi="fa-IR"/>
        </w:rPr>
      </w:pPr>
    </w:p>
    <w:p w14:paraId="066BFBD3" w14:textId="77777777" w:rsidR="008C7C85" w:rsidRPr="007E4E7B" w:rsidRDefault="008C7C85" w:rsidP="004852F4">
      <w:pPr>
        <w:spacing w:line="480" w:lineRule="auto"/>
        <w:jc w:val="both"/>
        <w:rPr>
          <w:rFonts w:asciiTheme="majorBidi" w:hAnsiTheme="majorBidi" w:cstheme="majorBidi"/>
          <w:sz w:val="24"/>
          <w:szCs w:val="24"/>
          <w:rtl/>
          <w:lang w:bidi="fa-IR"/>
        </w:rPr>
      </w:pPr>
      <w:r w:rsidRPr="007E4E7B">
        <w:rPr>
          <w:rFonts w:asciiTheme="majorBidi" w:hAnsiTheme="majorBidi" w:cstheme="majorBidi"/>
          <w:b/>
          <w:bCs/>
          <w:sz w:val="24"/>
          <w:szCs w:val="24"/>
          <w:lang w:bidi="fa-IR"/>
        </w:rPr>
        <w:t>Conclusion</w:t>
      </w:r>
    </w:p>
    <w:p w14:paraId="77A87822" w14:textId="77777777" w:rsidR="006F35B8" w:rsidRPr="007E4E7B" w:rsidRDefault="008C7C85" w:rsidP="004852F4">
      <w:pPr>
        <w:spacing w:line="480" w:lineRule="auto"/>
        <w:jc w:val="both"/>
        <w:rPr>
          <w:rFonts w:asciiTheme="majorBidi" w:hAnsiTheme="majorBidi" w:cstheme="majorBidi"/>
          <w:sz w:val="24"/>
          <w:szCs w:val="24"/>
          <w:lang w:bidi="fa-IR"/>
        </w:rPr>
      </w:pPr>
      <w:r w:rsidRPr="007E4E7B">
        <w:rPr>
          <w:rFonts w:asciiTheme="majorBidi" w:hAnsiTheme="majorBidi" w:cstheme="majorBidi"/>
          <w:sz w:val="24"/>
          <w:szCs w:val="24"/>
          <w:lang w:bidi="fa-IR"/>
        </w:rPr>
        <w:lastRenderedPageBreak/>
        <w:t xml:space="preserve">Today, parasitic diseases, including helminth diseases, are controlled by synthetic drugs, which have </w:t>
      </w:r>
      <w:r w:rsidR="0090239A" w:rsidRPr="007E4E7B">
        <w:rPr>
          <w:rFonts w:asciiTheme="majorBidi" w:hAnsiTheme="majorBidi" w:cstheme="majorBidi"/>
          <w:sz w:val="24"/>
          <w:szCs w:val="24"/>
          <w:lang w:bidi="fa-IR"/>
        </w:rPr>
        <w:t>significant</w:t>
      </w:r>
      <w:r w:rsidRPr="007E4E7B">
        <w:rPr>
          <w:rFonts w:asciiTheme="majorBidi" w:hAnsiTheme="majorBidi" w:cstheme="majorBidi"/>
          <w:sz w:val="24"/>
          <w:szCs w:val="24"/>
          <w:lang w:bidi="fa-IR"/>
        </w:rPr>
        <w:t xml:space="preserve"> </w:t>
      </w:r>
      <w:r w:rsidR="0090239A" w:rsidRPr="007E4E7B">
        <w:rPr>
          <w:rFonts w:asciiTheme="majorBidi" w:hAnsiTheme="majorBidi" w:cstheme="majorBidi"/>
          <w:sz w:val="24"/>
          <w:szCs w:val="24"/>
          <w:lang w:bidi="fa-IR"/>
        </w:rPr>
        <w:t>disadvantages such as high cost</w:t>
      </w:r>
      <w:r w:rsidRPr="007E4E7B">
        <w:rPr>
          <w:rFonts w:asciiTheme="majorBidi" w:hAnsiTheme="majorBidi" w:cstheme="majorBidi"/>
          <w:sz w:val="24"/>
          <w:szCs w:val="24"/>
          <w:lang w:bidi="fa-IR"/>
        </w:rPr>
        <w:t xml:space="preserve">, drug resistance, environmental pollution, </w:t>
      </w:r>
      <w:r w:rsidR="0090239A" w:rsidRPr="007E4E7B">
        <w:rPr>
          <w:rFonts w:asciiTheme="majorBidi" w:hAnsiTheme="majorBidi" w:cstheme="majorBidi"/>
          <w:sz w:val="24"/>
          <w:szCs w:val="24"/>
          <w:lang w:bidi="fa-IR"/>
        </w:rPr>
        <w:t>etc.</w:t>
      </w:r>
      <w:r w:rsidRPr="007E4E7B">
        <w:rPr>
          <w:rFonts w:asciiTheme="majorBidi" w:hAnsiTheme="majorBidi" w:cstheme="majorBidi"/>
          <w:sz w:val="24"/>
          <w:szCs w:val="24"/>
          <w:lang w:bidi="fa-IR"/>
        </w:rPr>
        <w:t xml:space="preserve"> </w:t>
      </w:r>
      <w:r w:rsidR="0090239A" w:rsidRPr="007E4E7B">
        <w:rPr>
          <w:rFonts w:asciiTheme="majorBidi" w:hAnsiTheme="majorBidi" w:cstheme="majorBidi"/>
          <w:sz w:val="24"/>
          <w:szCs w:val="24"/>
          <w:lang w:bidi="fa-IR"/>
        </w:rPr>
        <w:t>Hence,</w:t>
      </w:r>
      <w:r w:rsidRPr="007E4E7B">
        <w:rPr>
          <w:rFonts w:asciiTheme="majorBidi" w:hAnsiTheme="majorBidi" w:cstheme="majorBidi"/>
          <w:sz w:val="24"/>
          <w:szCs w:val="24"/>
          <w:lang w:bidi="fa-IR"/>
        </w:rPr>
        <w:t xml:space="preserve"> the replacement of new therapies </w:t>
      </w:r>
      <w:r w:rsidR="0090239A" w:rsidRPr="007E4E7B">
        <w:rPr>
          <w:rFonts w:asciiTheme="majorBidi" w:hAnsiTheme="majorBidi" w:cstheme="majorBidi"/>
          <w:sz w:val="24"/>
          <w:szCs w:val="24"/>
          <w:lang w:bidi="fa-IR"/>
        </w:rPr>
        <w:t>such as</w:t>
      </w:r>
      <w:r w:rsidRPr="007E4E7B">
        <w:rPr>
          <w:rFonts w:asciiTheme="majorBidi" w:hAnsiTheme="majorBidi" w:cstheme="majorBidi"/>
          <w:sz w:val="24"/>
          <w:szCs w:val="24"/>
          <w:lang w:bidi="fa-IR"/>
        </w:rPr>
        <w:t xml:space="preserve"> the use of traditional medicinal plants is on the rise.</w:t>
      </w:r>
      <w:r w:rsidR="0090239A" w:rsidRPr="007E4E7B">
        <w:rPr>
          <w:rFonts w:asciiTheme="majorBidi" w:hAnsiTheme="majorBidi" w:cstheme="majorBidi"/>
          <w:sz w:val="24"/>
          <w:szCs w:val="24"/>
          <w:lang w:bidi="fa-IR"/>
        </w:rPr>
        <w:t xml:space="preserve"> </w:t>
      </w:r>
      <w:r w:rsidRPr="007E4E7B">
        <w:rPr>
          <w:rFonts w:asciiTheme="majorBidi" w:hAnsiTheme="majorBidi" w:cstheme="majorBidi"/>
          <w:sz w:val="24"/>
          <w:szCs w:val="24"/>
          <w:lang w:bidi="fa-IR"/>
        </w:rPr>
        <w:t>Accordingly, based on the results of the studies</w:t>
      </w:r>
      <w:r w:rsidR="0090239A" w:rsidRPr="007E4E7B">
        <w:rPr>
          <w:rFonts w:asciiTheme="majorBidi" w:hAnsiTheme="majorBidi" w:cstheme="majorBidi"/>
          <w:sz w:val="24"/>
          <w:szCs w:val="24"/>
          <w:lang w:bidi="fa-IR"/>
        </w:rPr>
        <w:t xml:space="preserve"> mentioned above</w:t>
      </w:r>
      <w:r w:rsidRPr="007E4E7B">
        <w:rPr>
          <w:rFonts w:asciiTheme="majorBidi" w:hAnsiTheme="majorBidi" w:cstheme="majorBidi"/>
          <w:sz w:val="24"/>
          <w:szCs w:val="24"/>
          <w:lang w:bidi="fa-IR"/>
        </w:rPr>
        <w:t xml:space="preserve">, the </w:t>
      </w:r>
      <w:r w:rsidR="00E14B98" w:rsidRPr="007E4E7B">
        <w:rPr>
          <w:rFonts w:asciiTheme="majorBidi" w:hAnsiTheme="majorBidi" w:cstheme="majorBidi"/>
          <w:sz w:val="24"/>
          <w:szCs w:val="24"/>
          <w:lang w:bidi="fa-IR"/>
        </w:rPr>
        <w:t xml:space="preserve">high </w:t>
      </w:r>
      <w:r w:rsidRPr="007E4E7B">
        <w:rPr>
          <w:rFonts w:asciiTheme="majorBidi" w:hAnsiTheme="majorBidi" w:cstheme="majorBidi"/>
          <w:sz w:val="24"/>
          <w:szCs w:val="24"/>
          <w:lang w:bidi="fa-IR"/>
        </w:rPr>
        <w:t xml:space="preserve">efficacy of the herbal </w:t>
      </w:r>
      <w:r w:rsidR="0090239A" w:rsidRPr="007E4E7B">
        <w:rPr>
          <w:rFonts w:asciiTheme="majorBidi" w:hAnsiTheme="majorBidi" w:cstheme="majorBidi"/>
          <w:sz w:val="24"/>
          <w:szCs w:val="24"/>
          <w:lang w:bidi="fa-IR"/>
        </w:rPr>
        <w:t xml:space="preserve">medicines </w:t>
      </w:r>
      <w:r w:rsidR="00036668" w:rsidRPr="007E4E7B">
        <w:rPr>
          <w:rFonts w:asciiTheme="majorBidi" w:hAnsiTheme="majorBidi" w:cstheme="majorBidi"/>
          <w:sz w:val="24"/>
          <w:szCs w:val="24"/>
          <w:lang w:bidi="fa-IR"/>
        </w:rPr>
        <w:t>containing</w:t>
      </w:r>
      <w:r w:rsidRPr="007E4E7B">
        <w:rPr>
          <w:rFonts w:asciiTheme="majorBidi" w:hAnsiTheme="majorBidi" w:cstheme="majorBidi"/>
          <w:sz w:val="24"/>
          <w:szCs w:val="24"/>
          <w:lang w:bidi="fa-IR"/>
        </w:rPr>
        <w:t xml:space="preserve"> </w:t>
      </w:r>
      <w:proofErr w:type="spellStart"/>
      <w:r w:rsidRPr="007E4E7B">
        <w:rPr>
          <w:rFonts w:asciiTheme="majorBidi" w:hAnsiTheme="majorBidi" w:cstheme="majorBidi"/>
          <w:sz w:val="24"/>
          <w:szCs w:val="24"/>
          <w:lang w:bidi="fa-IR"/>
        </w:rPr>
        <w:t>thymol</w:t>
      </w:r>
      <w:proofErr w:type="spellEnd"/>
      <w:r w:rsidRPr="007E4E7B">
        <w:rPr>
          <w:rFonts w:asciiTheme="majorBidi" w:hAnsiTheme="majorBidi" w:cstheme="majorBidi"/>
          <w:sz w:val="24"/>
          <w:szCs w:val="24"/>
          <w:lang w:bidi="fa-IR"/>
        </w:rPr>
        <w:t xml:space="preserve"> </w:t>
      </w:r>
      <w:r w:rsidR="00E14B98" w:rsidRPr="007E4E7B">
        <w:rPr>
          <w:rFonts w:asciiTheme="majorBidi" w:hAnsiTheme="majorBidi" w:cstheme="majorBidi"/>
          <w:sz w:val="24"/>
          <w:szCs w:val="24"/>
          <w:lang w:bidi="fa-IR"/>
        </w:rPr>
        <w:t xml:space="preserve">as one of their main constituents </w:t>
      </w:r>
      <w:r w:rsidRPr="007E4E7B">
        <w:rPr>
          <w:rFonts w:asciiTheme="majorBidi" w:hAnsiTheme="majorBidi" w:cstheme="majorBidi"/>
          <w:sz w:val="24"/>
          <w:szCs w:val="24"/>
          <w:lang w:bidi="fa-IR"/>
        </w:rPr>
        <w:t xml:space="preserve">indicates that short treatment periods </w:t>
      </w:r>
      <w:r w:rsidR="00E14B98" w:rsidRPr="007E4E7B">
        <w:rPr>
          <w:rFonts w:asciiTheme="majorBidi" w:hAnsiTheme="majorBidi" w:cstheme="majorBidi"/>
          <w:sz w:val="24"/>
          <w:szCs w:val="24"/>
          <w:lang w:bidi="fa-IR"/>
        </w:rPr>
        <w:t>at different doses in in viv</w:t>
      </w:r>
      <w:r w:rsidRPr="007E4E7B">
        <w:rPr>
          <w:rFonts w:asciiTheme="majorBidi" w:hAnsiTheme="majorBidi" w:cstheme="majorBidi"/>
          <w:sz w:val="24"/>
          <w:szCs w:val="24"/>
          <w:lang w:bidi="fa-IR"/>
        </w:rPr>
        <w:t>o studies for the treatment of hydatid cysts is sufficient to achieve a therapeutic effect</w:t>
      </w:r>
      <w:r w:rsidR="00E14B98" w:rsidRPr="007E4E7B">
        <w:rPr>
          <w:rFonts w:asciiTheme="majorBidi" w:hAnsiTheme="majorBidi" w:cstheme="majorBidi"/>
          <w:sz w:val="24"/>
          <w:szCs w:val="24"/>
          <w:lang w:bidi="fa-IR"/>
        </w:rPr>
        <w:t xml:space="preserve"> due to the lack of </w:t>
      </w:r>
      <w:proofErr w:type="spellStart"/>
      <w:r w:rsidR="00E14B98" w:rsidRPr="007E4E7B">
        <w:rPr>
          <w:rFonts w:asciiTheme="majorBidi" w:hAnsiTheme="majorBidi" w:cstheme="majorBidi"/>
          <w:sz w:val="24"/>
          <w:szCs w:val="24"/>
          <w:lang w:bidi="fa-IR"/>
        </w:rPr>
        <w:t>thymol</w:t>
      </w:r>
      <w:proofErr w:type="spellEnd"/>
      <w:r w:rsidR="00E14B98" w:rsidRPr="007E4E7B">
        <w:rPr>
          <w:rFonts w:asciiTheme="majorBidi" w:hAnsiTheme="majorBidi" w:cstheme="majorBidi"/>
          <w:sz w:val="24"/>
          <w:szCs w:val="24"/>
          <w:lang w:bidi="fa-IR"/>
        </w:rPr>
        <w:t xml:space="preserve"> toxicity. Moreover, </w:t>
      </w:r>
      <w:proofErr w:type="spellStart"/>
      <w:r w:rsidRPr="007E4E7B">
        <w:rPr>
          <w:rFonts w:asciiTheme="majorBidi" w:hAnsiTheme="majorBidi" w:cstheme="majorBidi"/>
          <w:sz w:val="24"/>
          <w:szCs w:val="24"/>
          <w:lang w:bidi="fa-IR"/>
        </w:rPr>
        <w:t>thymol</w:t>
      </w:r>
      <w:proofErr w:type="spellEnd"/>
      <w:r w:rsidRPr="007E4E7B">
        <w:rPr>
          <w:rFonts w:asciiTheme="majorBidi" w:hAnsiTheme="majorBidi" w:cstheme="majorBidi"/>
          <w:sz w:val="24"/>
          <w:szCs w:val="24"/>
          <w:lang w:bidi="fa-IR"/>
        </w:rPr>
        <w:t xml:space="preserve"> </w:t>
      </w:r>
      <w:r w:rsidR="006F35B8" w:rsidRPr="007E4E7B">
        <w:rPr>
          <w:rFonts w:asciiTheme="majorBidi" w:hAnsiTheme="majorBidi" w:cstheme="majorBidi"/>
          <w:sz w:val="24"/>
          <w:szCs w:val="24"/>
          <w:lang w:bidi="fa-IR"/>
        </w:rPr>
        <w:t xml:space="preserve">could be used as an efficacious </w:t>
      </w:r>
      <w:r w:rsidRPr="007E4E7B">
        <w:rPr>
          <w:rFonts w:asciiTheme="majorBidi" w:hAnsiTheme="majorBidi" w:cstheme="majorBidi"/>
          <w:sz w:val="24"/>
          <w:szCs w:val="24"/>
          <w:lang w:bidi="fa-IR"/>
        </w:rPr>
        <w:t xml:space="preserve">alternative for the treatment of human </w:t>
      </w:r>
      <w:proofErr w:type="spellStart"/>
      <w:r w:rsidRPr="007E4E7B">
        <w:rPr>
          <w:rFonts w:asciiTheme="majorBidi" w:hAnsiTheme="majorBidi" w:cstheme="majorBidi"/>
          <w:sz w:val="24"/>
          <w:szCs w:val="24"/>
          <w:lang w:bidi="fa-IR"/>
        </w:rPr>
        <w:t>hydatidosis</w:t>
      </w:r>
      <w:proofErr w:type="spellEnd"/>
      <w:r w:rsidRPr="007E4E7B">
        <w:rPr>
          <w:rFonts w:asciiTheme="majorBidi" w:hAnsiTheme="majorBidi" w:cstheme="majorBidi"/>
          <w:sz w:val="24"/>
          <w:szCs w:val="24"/>
          <w:lang w:bidi="fa-IR"/>
        </w:rPr>
        <w:t xml:space="preserve">. Therefore, </w:t>
      </w:r>
      <w:r w:rsidR="006F35B8" w:rsidRPr="007E4E7B">
        <w:rPr>
          <w:rFonts w:asciiTheme="majorBidi" w:hAnsiTheme="majorBidi" w:cstheme="majorBidi"/>
          <w:sz w:val="24"/>
          <w:szCs w:val="24"/>
          <w:lang w:bidi="fa-IR"/>
        </w:rPr>
        <w:t>further</w:t>
      </w:r>
      <w:r w:rsidRPr="007E4E7B">
        <w:rPr>
          <w:rFonts w:asciiTheme="majorBidi" w:hAnsiTheme="majorBidi" w:cstheme="majorBidi"/>
          <w:sz w:val="24"/>
          <w:szCs w:val="24"/>
          <w:lang w:bidi="fa-IR"/>
        </w:rPr>
        <w:t xml:space="preserve"> studies </w:t>
      </w:r>
      <w:r w:rsidR="006F35B8" w:rsidRPr="007E4E7B">
        <w:rPr>
          <w:rFonts w:asciiTheme="majorBidi" w:hAnsiTheme="majorBidi" w:cstheme="majorBidi"/>
          <w:sz w:val="24"/>
          <w:szCs w:val="24"/>
          <w:lang w:bidi="fa-IR"/>
        </w:rPr>
        <w:t>are required with regard to</w:t>
      </w:r>
      <w:r w:rsidR="007E4E7B" w:rsidRPr="007E4E7B">
        <w:rPr>
          <w:rFonts w:asciiTheme="majorBidi" w:hAnsiTheme="majorBidi" w:cstheme="majorBidi"/>
          <w:sz w:val="24"/>
          <w:szCs w:val="24"/>
          <w:rtl/>
          <w:lang w:bidi="fa-IR"/>
        </w:rPr>
        <w:t xml:space="preserve"> </w:t>
      </w:r>
      <w:r w:rsidRPr="007E4E7B">
        <w:rPr>
          <w:rFonts w:asciiTheme="majorBidi" w:hAnsiTheme="majorBidi" w:cstheme="majorBidi"/>
          <w:sz w:val="24"/>
          <w:szCs w:val="24"/>
          <w:lang w:bidi="fa-IR"/>
        </w:rPr>
        <w:t xml:space="preserve">dose adjustment and duration of treatment in order to </w:t>
      </w:r>
      <w:r w:rsidR="007E4E7B" w:rsidRPr="007E4E7B">
        <w:rPr>
          <w:rFonts w:asciiTheme="majorBidi" w:hAnsiTheme="majorBidi" w:cstheme="majorBidi"/>
          <w:sz w:val="24"/>
          <w:szCs w:val="24"/>
          <w:lang w:bidi="fa-IR"/>
        </w:rPr>
        <w:t xml:space="preserve">investigate </w:t>
      </w:r>
      <w:r w:rsidRPr="007E4E7B">
        <w:rPr>
          <w:rFonts w:asciiTheme="majorBidi" w:hAnsiTheme="majorBidi" w:cstheme="majorBidi"/>
          <w:sz w:val="24"/>
          <w:szCs w:val="24"/>
          <w:lang w:bidi="fa-IR"/>
        </w:rPr>
        <w:t>the efficacy of the drug in the treatment of hydatid cysts.</w:t>
      </w:r>
    </w:p>
    <w:p w14:paraId="1515B02F" w14:textId="77777777" w:rsidR="00B318AC" w:rsidRPr="007E4E7B" w:rsidRDefault="00B318AC" w:rsidP="004852F4">
      <w:pPr>
        <w:spacing w:line="480" w:lineRule="auto"/>
        <w:jc w:val="both"/>
        <w:rPr>
          <w:rFonts w:asciiTheme="majorBidi" w:eastAsiaTheme="minorEastAsia" w:hAnsiTheme="majorBidi" w:cstheme="majorBidi"/>
          <w:b/>
          <w:bCs/>
          <w:sz w:val="24"/>
          <w:szCs w:val="24"/>
          <w:lang w:bidi="fa-IR"/>
        </w:rPr>
      </w:pPr>
      <w:r w:rsidRPr="007E4E7B">
        <w:rPr>
          <w:rFonts w:asciiTheme="majorBidi" w:eastAsiaTheme="minorEastAsia" w:hAnsiTheme="majorBidi" w:cstheme="majorBidi"/>
          <w:b/>
          <w:bCs/>
          <w:sz w:val="24"/>
          <w:szCs w:val="24"/>
          <w:lang w:bidi="fa-IR"/>
        </w:rPr>
        <w:t>Acknowledgment</w:t>
      </w:r>
      <w:r w:rsidR="007E4E7B" w:rsidRPr="007E4E7B">
        <w:rPr>
          <w:rFonts w:asciiTheme="majorBidi" w:eastAsiaTheme="minorEastAsia" w:hAnsiTheme="majorBidi" w:cstheme="majorBidi"/>
          <w:b/>
          <w:bCs/>
          <w:sz w:val="24"/>
          <w:szCs w:val="24"/>
          <w:lang w:bidi="fa-IR"/>
        </w:rPr>
        <w:t>s</w:t>
      </w:r>
    </w:p>
    <w:p w14:paraId="7C14AA0D" w14:textId="77777777" w:rsidR="00B318AC" w:rsidRPr="007E4E7B" w:rsidRDefault="00B318AC" w:rsidP="004852F4">
      <w:pPr>
        <w:spacing w:line="480" w:lineRule="auto"/>
        <w:jc w:val="both"/>
        <w:rPr>
          <w:rFonts w:asciiTheme="majorBidi" w:eastAsiaTheme="minorEastAsia" w:hAnsiTheme="majorBidi" w:cstheme="majorBidi"/>
          <w:sz w:val="24"/>
          <w:szCs w:val="24"/>
          <w:lang w:bidi="fa-IR"/>
        </w:rPr>
      </w:pPr>
      <w:r w:rsidRPr="007E4E7B">
        <w:rPr>
          <w:rFonts w:asciiTheme="majorBidi" w:eastAsiaTheme="minorEastAsia" w:hAnsiTheme="majorBidi" w:cstheme="majorBidi"/>
          <w:sz w:val="24"/>
          <w:szCs w:val="24"/>
          <w:lang w:bidi="fa-IR"/>
        </w:rPr>
        <w:t xml:space="preserve">This study was supported by </w:t>
      </w:r>
      <w:proofErr w:type="spellStart"/>
      <w:r w:rsidRPr="007E4E7B">
        <w:rPr>
          <w:rFonts w:asciiTheme="majorBidi" w:eastAsiaTheme="minorEastAsia" w:hAnsiTheme="majorBidi" w:cstheme="majorBidi"/>
          <w:sz w:val="24"/>
          <w:szCs w:val="24"/>
          <w:lang w:bidi="fa-IR"/>
        </w:rPr>
        <w:t>Razi</w:t>
      </w:r>
      <w:proofErr w:type="spellEnd"/>
      <w:r w:rsidRPr="007E4E7B">
        <w:rPr>
          <w:rFonts w:asciiTheme="majorBidi" w:eastAsiaTheme="minorEastAsia" w:hAnsiTheme="majorBidi" w:cstheme="majorBidi"/>
          <w:sz w:val="24"/>
          <w:szCs w:val="24"/>
          <w:lang w:bidi="fa-IR"/>
        </w:rPr>
        <w:t xml:space="preserve"> Herbal Medicines Research Center, </w:t>
      </w:r>
      <w:proofErr w:type="spellStart"/>
      <w:r w:rsidRPr="007E4E7B">
        <w:rPr>
          <w:rFonts w:asciiTheme="majorBidi" w:eastAsiaTheme="minorEastAsia" w:hAnsiTheme="majorBidi" w:cstheme="majorBidi"/>
          <w:sz w:val="24"/>
          <w:szCs w:val="24"/>
          <w:lang w:bidi="fa-IR"/>
        </w:rPr>
        <w:t>Lorestan</w:t>
      </w:r>
      <w:proofErr w:type="spellEnd"/>
      <w:r w:rsidRPr="007E4E7B">
        <w:rPr>
          <w:rFonts w:asciiTheme="majorBidi" w:eastAsiaTheme="minorEastAsia" w:hAnsiTheme="majorBidi" w:cstheme="majorBidi"/>
          <w:sz w:val="24"/>
          <w:szCs w:val="24"/>
          <w:lang w:bidi="fa-IR"/>
        </w:rPr>
        <w:t xml:space="preserve"> University of Medical Sciences.</w:t>
      </w:r>
    </w:p>
    <w:p w14:paraId="3FCCB0A8" w14:textId="77777777" w:rsidR="00B318AC" w:rsidRPr="007E4E7B" w:rsidRDefault="00B318AC" w:rsidP="004852F4">
      <w:pPr>
        <w:spacing w:line="480" w:lineRule="auto"/>
        <w:jc w:val="both"/>
        <w:rPr>
          <w:rFonts w:asciiTheme="majorBidi" w:eastAsiaTheme="minorEastAsia" w:hAnsiTheme="majorBidi" w:cstheme="majorBidi"/>
          <w:sz w:val="24"/>
          <w:szCs w:val="24"/>
          <w:lang w:bidi="fa-IR"/>
        </w:rPr>
      </w:pPr>
      <w:r w:rsidRPr="007E4E7B">
        <w:rPr>
          <w:rFonts w:asciiTheme="majorBidi" w:eastAsiaTheme="minorEastAsia" w:hAnsiTheme="majorBidi" w:cstheme="majorBidi"/>
          <w:b/>
          <w:bCs/>
          <w:sz w:val="24"/>
          <w:szCs w:val="24"/>
          <w:lang w:bidi="fa-IR"/>
        </w:rPr>
        <w:t>Conflict</w:t>
      </w:r>
      <w:r w:rsidR="007E4E7B" w:rsidRPr="007E4E7B">
        <w:rPr>
          <w:rFonts w:asciiTheme="majorBidi" w:eastAsiaTheme="minorEastAsia" w:hAnsiTheme="majorBidi" w:cstheme="majorBidi"/>
          <w:b/>
          <w:bCs/>
          <w:sz w:val="24"/>
          <w:szCs w:val="24"/>
          <w:lang w:bidi="fa-IR"/>
        </w:rPr>
        <w:t>s</w:t>
      </w:r>
      <w:r w:rsidRPr="007E4E7B">
        <w:rPr>
          <w:rFonts w:asciiTheme="majorBidi" w:eastAsiaTheme="minorEastAsia" w:hAnsiTheme="majorBidi" w:cstheme="majorBidi"/>
          <w:b/>
          <w:bCs/>
          <w:sz w:val="24"/>
          <w:szCs w:val="24"/>
          <w:lang w:bidi="fa-IR"/>
        </w:rPr>
        <w:t xml:space="preserve"> of interest </w:t>
      </w:r>
    </w:p>
    <w:p w14:paraId="2AA1E14B" w14:textId="77777777" w:rsidR="00B318AC" w:rsidRPr="007E4E7B" w:rsidRDefault="00B318AC" w:rsidP="004852F4">
      <w:pPr>
        <w:spacing w:line="480" w:lineRule="auto"/>
        <w:jc w:val="both"/>
        <w:rPr>
          <w:rFonts w:asciiTheme="majorBidi" w:eastAsiaTheme="minorEastAsia" w:hAnsiTheme="majorBidi" w:cstheme="majorBidi"/>
          <w:sz w:val="24"/>
          <w:szCs w:val="24"/>
          <w:lang w:bidi="fa-IR"/>
        </w:rPr>
      </w:pPr>
      <w:r w:rsidRPr="007E4E7B">
        <w:rPr>
          <w:rFonts w:asciiTheme="majorBidi" w:eastAsiaTheme="minorEastAsia" w:hAnsiTheme="majorBidi" w:cstheme="majorBidi"/>
          <w:sz w:val="24"/>
          <w:szCs w:val="24"/>
          <w:lang w:bidi="fa-IR"/>
        </w:rPr>
        <w:t>The authors declare that they have no conflict of interest</w:t>
      </w:r>
    </w:p>
    <w:p w14:paraId="1F4CBFEF" w14:textId="77777777" w:rsidR="00B318AC" w:rsidRPr="007E4E7B" w:rsidRDefault="00B318AC" w:rsidP="004852F4">
      <w:pPr>
        <w:pStyle w:val="ListParagraph"/>
        <w:bidi/>
        <w:spacing w:line="480" w:lineRule="auto"/>
        <w:jc w:val="both"/>
        <w:rPr>
          <w:rFonts w:asciiTheme="majorBidi" w:eastAsiaTheme="minorEastAsia" w:hAnsiTheme="majorBidi" w:cstheme="majorBidi"/>
          <w:sz w:val="24"/>
          <w:szCs w:val="24"/>
          <w:rtl/>
          <w:lang w:bidi="fa-IR"/>
        </w:rPr>
      </w:pPr>
    </w:p>
    <w:p w14:paraId="5E6BE473" w14:textId="77777777" w:rsidR="00B318AC" w:rsidRPr="007E4E7B" w:rsidRDefault="00B318AC" w:rsidP="004852F4">
      <w:pPr>
        <w:pStyle w:val="EndNoteBibliography"/>
        <w:spacing w:after="0" w:line="480" w:lineRule="auto"/>
        <w:rPr>
          <w:rFonts w:asciiTheme="majorBidi" w:hAnsiTheme="majorBidi" w:cstheme="majorBidi"/>
          <w:sz w:val="24"/>
          <w:szCs w:val="24"/>
        </w:rPr>
      </w:pPr>
      <w:r w:rsidRPr="007E4E7B">
        <w:rPr>
          <w:rFonts w:asciiTheme="majorBidi" w:hAnsiTheme="majorBidi" w:cstheme="majorBidi"/>
          <w:sz w:val="24"/>
          <w:szCs w:val="24"/>
        </w:rPr>
        <w:fldChar w:fldCharType="begin"/>
      </w:r>
      <w:r w:rsidRPr="007E4E7B">
        <w:rPr>
          <w:rFonts w:asciiTheme="majorBidi" w:hAnsiTheme="majorBidi" w:cstheme="majorBidi"/>
          <w:sz w:val="24"/>
          <w:szCs w:val="24"/>
        </w:rPr>
        <w:instrText xml:space="preserve"> ADDIN EN.REFLIST </w:instrText>
      </w:r>
      <w:r w:rsidRPr="007E4E7B">
        <w:rPr>
          <w:rFonts w:asciiTheme="majorBidi" w:hAnsiTheme="majorBidi" w:cstheme="majorBidi"/>
          <w:sz w:val="24"/>
          <w:szCs w:val="24"/>
        </w:rPr>
        <w:fldChar w:fldCharType="separate"/>
      </w:r>
      <w:bookmarkStart w:id="1" w:name="_ENREF_1"/>
      <w:r w:rsidRPr="007E4E7B">
        <w:rPr>
          <w:rFonts w:asciiTheme="majorBidi" w:hAnsiTheme="majorBidi" w:cstheme="majorBidi"/>
          <w:sz w:val="24"/>
          <w:szCs w:val="24"/>
        </w:rPr>
        <w:t>1.</w:t>
      </w:r>
      <w:r w:rsidRPr="007E4E7B">
        <w:rPr>
          <w:rFonts w:asciiTheme="majorBidi" w:hAnsiTheme="majorBidi" w:cstheme="majorBidi"/>
          <w:sz w:val="24"/>
          <w:szCs w:val="24"/>
        </w:rPr>
        <w:tab/>
        <w:t>David T, William A, Markell E, Vege S. Medical parasitology. New York: Saunders Elsevier. 2006.</w:t>
      </w:r>
      <w:bookmarkEnd w:id="1"/>
    </w:p>
    <w:p w14:paraId="6C280B8E"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 w:name="_ENREF_2"/>
      <w:r w:rsidRPr="007E4E7B">
        <w:rPr>
          <w:rFonts w:asciiTheme="majorBidi" w:hAnsiTheme="majorBidi" w:cstheme="majorBidi"/>
          <w:sz w:val="24"/>
          <w:szCs w:val="24"/>
        </w:rPr>
        <w:t>2.</w:t>
      </w:r>
      <w:r w:rsidRPr="007E4E7B">
        <w:rPr>
          <w:rFonts w:asciiTheme="majorBidi" w:hAnsiTheme="majorBidi" w:cstheme="majorBidi"/>
          <w:sz w:val="24"/>
          <w:szCs w:val="24"/>
        </w:rPr>
        <w:tab/>
        <w:t>Mohammadi GA, Mobedi I, Ariaiepour M, Pourmohammadi Z, Bidaki MZ. A case report of nasopharyngeal linguatuliasis in Tehran, Iran and characterization of the isolated Linguatula serrata. Iranian Journal of Parasitology. 2008:53-5.</w:t>
      </w:r>
      <w:bookmarkEnd w:id="2"/>
    </w:p>
    <w:p w14:paraId="5750497C"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3" w:name="_ENREF_3"/>
      <w:r w:rsidRPr="007E4E7B">
        <w:rPr>
          <w:rFonts w:asciiTheme="majorBidi" w:hAnsiTheme="majorBidi" w:cstheme="majorBidi"/>
          <w:sz w:val="24"/>
          <w:szCs w:val="24"/>
        </w:rPr>
        <w:lastRenderedPageBreak/>
        <w:t>3.</w:t>
      </w:r>
      <w:r w:rsidRPr="007E4E7B">
        <w:rPr>
          <w:rFonts w:asciiTheme="majorBidi" w:hAnsiTheme="majorBidi" w:cstheme="majorBidi"/>
          <w:sz w:val="24"/>
          <w:szCs w:val="24"/>
        </w:rPr>
        <w:tab/>
        <w:t>Wang Y, Rogan M, Vuitton D, Wen H, Bartholomot B, Macpherson C, et al. Cystic echinococcosis in semi-nomadic pastoral communities in north-west China. Transactions of the Royal Society of Tropical Medicine and Hygiene. 2001;95(2):153-8.</w:t>
      </w:r>
      <w:bookmarkEnd w:id="3"/>
    </w:p>
    <w:p w14:paraId="3E200079"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4" w:name="_ENREF_4"/>
      <w:r w:rsidRPr="007E4E7B">
        <w:rPr>
          <w:rFonts w:asciiTheme="majorBidi" w:hAnsiTheme="majorBidi" w:cstheme="majorBidi"/>
          <w:sz w:val="24"/>
          <w:szCs w:val="24"/>
        </w:rPr>
        <w:t>4.</w:t>
      </w:r>
      <w:r w:rsidRPr="007E4E7B">
        <w:rPr>
          <w:rFonts w:asciiTheme="majorBidi" w:hAnsiTheme="majorBidi" w:cstheme="majorBidi"/>
          <w:sz w:val="24"/>
          <w:szCs w:val="24"/>
        </w:rPr>
        <w:tab/>
        <w:t>Prasad J, Bellamy P, Stubbs R. Instillation of scolicidal agents into hepatic hydatid cysts: can it any longer be justified? The New Zealand medical journal. 1991;104(917):336.</w:t>
      </w:r>
      <w:bookmarkEnd w:id="4"/>
    </w:p>
    <w:p w14:paraId="6CBF0768"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5" w:name="_ENREF_5"/>
      <w:r w:rsidRPr="007E4E7B">
        <w:rPr>
          <w:rFonts w:asciiTheme="majorBidi" w:hAnsiTheme="majorBidi" w:cstheme="majorBidi"/>
          <w:sz w:val="24"/>
          <w:szCs w:val="24"/>
        </w:rPr>
        <w:t>5.</w:t>
      </w:r>
      <w:r w:rsidRPr="007E4E7B">
        <w:rPr>
          <w:rFonts w:asciiTheme="majorBidi" w:hAnsiTheme="majorBidi" w:cstheme="majorBidi"/>
          <w:sz w:val="24"/>
          <w:szCs w:val="24"/>
        </w:rPr>
        <w:tab/>
        <w:t>Poyrazoğlu E, Gökmen V, Artιk N. Organic acids and phenolic compounds in pomegranates (Punica granatum L.) grown in Turkey. Journal of food composition and analysis. 2002;15(5):567-75.</w:t>
      </w:r>
      <w:bookmarkEnd w:id="5"/>
    </w:p>
    <w:p w14:paraId="778C1EBC"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6" w:name="_ENREF_6"/>
      <w:r w:rsidRPr="007E4E7B">
        <w:rPr>
          <w:rFonts w:asciiTheme="majorBidi" w:hAnsiTheme="majorBidi" w:cstheme="majorBidi"/>
          <w:sz w:val="24"/>
          <w:szCs w:val="24"/>
        </w:rPr>
        <w:t>6.</w:t>
      </w:r>
      <w:r w:rsidRPr="007E4E7B">
        <w:rPr>
          <w:rFonts w:asciiTheme="majorBidi" w:hAnsiTheme="majorBidi" w:cstheme="majorBidi"/>
          <w:sz w:val="24"/>
          <w:szCs w:val="24"/>
        </w:rPr>
        <w:tab/>
        <w:t>Edris AE. Pharmaceutical and therapeutic potentials of essential oils and their individual volatile constituents: a review. Phytotherapy Research: An International Journal Devoted to Pharmacological and Toxicological Evaluation of Natural Product Derivatives. 2007;21(4):308-23.</w:t>
      </w:r>
      <w:bookmarkEnd w:id="6"/>
    </w:p>
    <w:p w14:paraId="5583F92C"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7" w:name="_ENREF_7"/>
      <w:r w:rsidRPr="007E4E7B">
        <w:rPr>
          <w:rFonts w:asciiTheme="majorBidi" w:hAnsiTheme="majorBidi" w:cstheme="majorBidi"/>
          <w:sz w:val="24"/>
          <w:szCs w:val="24"/>
        </w:rPr>
        <w:t>7.</w:t>
      </w:r>
      <w:r w:rsidRPr="007E4E7B">
        <w:rPr>
          <w:rFonts w:asciiTheme="majorBidi" w:hAnsiTheme="majorBidi" w:cstheme="majorBidi"/>
          <w:sz w:val="24"/>
          <w:szCs w:val="24"/>
        </w:rPr>
        <w:tab/>
        <w:t>Hulin V, Mathot A-G, Mafart P, Dufossé L. Les proprietés anti-microbiennes des huiles essentielles et composés d'arômes. Sciences des aliments. 1998;18(6):563-82.</w:t>
      </w:r>
      <w:bookmarkEnd w:id="7"/>
    </w:p>
    <w:p w14:paraId="42FAF5F6"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8" w:name="_ENREF_8"/>
      <w:r w:rsidRPr="007E4E7B">
        <w:rPr>
          <w:rFonts w:asciiTheme="majorBidi" w:hAnsiTheme="majorBidi" w:cstheme="majorBidi"/>
          <w:sz w:val="24"/>
          <w:szCs w:val="24"/>
        </w:rPr>
        <w:t>8.</w:t>
      </w:r>
      <w:r w:rsidRPr="007E4E7B">
        <w:rPr>
          <w:rFonts w:asciiTheme="majorBidi" w:hAnsiTheme="majorBidi" w:cstheme="majorBidi"/>
          <w:sz w:val="24"/>
          <w:szCs w:val="24"/>
        </w:rPr>
        <w:tab/>
        <w:t>Hammond J, Fielding D, Bishop S. Prospects for plant anthelmintics in tropical veterinary medicine. Veterinary research communications. 1997;21(3):213-28.</w:t>
      </w:r>
      <w:bookmarkEnd w:id="8"/>
    </w:p>
    <w:p w14:paraId="30BAA434"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9" w:name="_ENREF_9"/>
      <w:r w:rsidRPr="007E4E7B">
        <w:rPr>
          <w:rFonts w:asciiTheme="majorBidi" w:hAnsiTheme="majorBidi" w:cstheme="majorBidi"/>
          <w:sz w:val="24"/>
          <w:szCs w:val="24"/>
        </w:rPr>
        <w:t>9.</w:t>
      </w:r>
      <w:r w:rsidRPr="007E4E7B">
        <w:rPr>
          <w:rFonts w:asciiTheme="majorBidi" w:hAnsiTheme="majorBidi" w:cstheme="majorBidi"/>
          <w:sz w:val="24"/>
          <w:szCs w:val="24"/>
        </w:rPr>
        <w:tab/>
        <w:t>Liolios C, Gortzi O, Lalas S, Tsaknis J, Chinou I. Liposomal incorporation of carvacrol and thymol isolated from the essential oil of Origanum dictamnus L. and in vitro antimicrobial activity. Food chemistry. 2009;112(1):77-83.</w:t>
      </w:r>
      <w:bookmarkEnd w:id="9"/>
    </w:p>
    <w:p w14:paraId="033A1D76"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0" w:name="_ENREF_10"/>
      <w:r w:rsidRPr="007E4E7B">
        <w:rPr>
          <w:rFonts w:asciiTheme="majorBidi" w:hAnsiTheme="majorBidi" w:cstheme="majorBidi"/>
          <w:sz w:val="24"/>
          <w:szCs w:val="24"/>
        </w:rPr>
        <w:t>10.</w:t>
      </w:r>
      <w:r w:rsidRPr="007E4E7B">
        <w:rPr>
          <w:rFonts w:asciiTheme="majorBidi" w:hAnsiTheme="majorBidi" w:cstheme="majorBidi"/>
          <w:sz w:val="24"/>
          <w:szCs w:val="24"/>
        </w:rPr>
        <w:tab/>
        <w:t>Robledo S, Osorio E, Munoz D, Jaramillo LM, Restrepo A, Arango G, et al. In vitro and in vivo cytotoxicities and antileishmanial activities of thymol and hemisynthetic derivatives. Antimicrobial agents and chemotherapy. 2005;49(4):1652-5.</w:t>
      </w:r>
      <w:bookmarkEnd w:id="10"/>
    </w:p>
    <w:p w14:paraId="6788DEAE"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1" w:name="_ENREF_11"/>
      <w:r w:rsidRPr="007E4E7B">
        <w:rPr>
          <w:rFonts w:asciiTheme="majorBidi" w:hAnsiTheme="majorBidi" w:cstheme="majorBidi"/>
          <w:sz w:val="24"/>
          <w:szCs w:val="24"/>
        </w:rPr>
        <w:lastRenderedPageBreak/>
        <w:t>11.</w:t>
      </w:r>
      <w:r w:rsidRPr="007E4E7B">
        <w:rPr>
          <w:rFonts w:asciiTheme="majorBidi" w:hAnsiTheme="majorBidi" w:cstheme="majorBidi"/>
          <w:sz w:val="24"/>
          <w:szCs w:val="24"/>
        </w:rPr>
        <w:tab/>
        <w:t>Hierro I, Valero A, Perez P, Gonzalez P, Cabo M, Montilla M, et al. Action of different monoterpenic compounds against Anisakis simplex sl L3 larvae. Phytomedicine. 2004;11(1):77-82.</w:t>
      </w:r>
      <w:bookmarkEnd w:id="11"/>
    </w:p>
    <w:p w14:paraId="08D39681"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2" w:name="_ENREF_12"/>
      <w:r w:rsidRPr="007E4E7B">
        <w:rPr>
          <w:rFonts w:asciiTheme="majorBidi" w:hAnsiTheme="majorBidi" w:cstheme="majorBidi"/>
          <w:sz w:val="24"/>
          <w:szCs w:val="24"/>
        </w:rPr>
        <w:t>12.</w:t>
      </w:r>
      <w:r w:rsidRPr="007E4E7B">
        <w:rPr>
          <w:rFonts w:asciiTheme="majorBidi" w:hAnsiTheme="majorBidi" w:cstheme="majorBidi"/>
          <w:sz w:val="24"/>
          <w:szCs w:val="24"/>
        </w:rPr>
        <w:tab/>
        <w:t>Elissondo MC, Pensel PE, Denegri GM. Could thymol have effectiveness on scolices and germinal layer of hydatid cysts? Acta tropica. 2013;125(3):251-7.</w:t>
      </w:r>
      <w:bookmarkEnd w:id="12"/>
    </w:p>
    <w:p w14:paraId="38417C73"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3" w:name="_ENREF_13"/>
      <w:r w:rsidRPr="007E4E7B">
        <w:rPr>
          <w:rFonts w:asciiTheme="majorBidi" w:hAnsiTheme="majorBidi" w:cstheme="majorBidi"/>
          <w:sz w:val="24"/>
          <w:szCs w:val="24"/>
        </w:rPr>
        <w:t>13.</w:t>
      </w:r>
      <w:r w:rsidRPr="007E4E7B">
        <w:rPr>
          <w:rFonts w:asciiTheme="majorBidi" w:hAnsiTheme="majorBidi" w:cstheme="majorBidi"/>
          <w:sz w:val="24"/>
          <w:szCs w:val="24"/>
        </w:rPr>
        <w:tab/>
        <w:t>Elissondo MC, Albani CM, Gende L, Eguaras M, Denegri G. Efficacy of thymol against Echinococcus granulosus protoscoleces. Parasitology international. 2008;57(2):185-90.</w:t>
      </w:r>
      <w:bookmarkEnd w:id="13"/>
    </w:p>
    <w:p w14:paraId="43501A59"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4" w:name="_ENREF_14"/>
      <w:r w:rsidRPr="007E4E7B">
        <w:rPr>
          <w:rFonts w:asciiTheme="majorBidi" w:hAnsiTheme="majorBidi" w:cstheme="majorBidi"/>
          <w:sz w:val="24"/>
          <w:szCs w:val="24"/>
        </w:rPr>
        <w:t>14.</w:t>
      </w:r>
      <w:r w:rsidRPr="007E4E7B">
        <w:rPr>
          <w:rFonts w:asciiTheme="majorBidi" w:hAnsiTheme="majorBidi" w:cstheme="majorBidi"/>
          <w:sz w:val="24"/>
          <w:szCs w:val="24"/>
        </w:rPr>
        <w:tab/>
        <w:t>Liberati A, Altman DG, Tetzlaff J, Mulrow C, Gøtzsche PC, Ioannidis JP, et al. The PRISMA statement for reporting systematic reviews and meta-analyses of studies that evaluate health care interventions: explanation and elaboration. PLoS medicine. 2009;6(7):e1000100.</w:t>
      </w:r>
      <w:bookmarkEnd w:id="14"/>
    </w:p>
    <w:p w14:paraId="730FA89D"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5" w:name="_ENREF_15"/>
      <w:r w:rsidRPr="007E4E7B">
        <w:rPr>
          <w:rFonts w:asciiTheme="majorBidi" w:hAnsiTheme="majorBidi" w:cstheme="majorBidi"/>
          <w:sz w:val="24"/>
          <w:szCs w:val="24"/>
        </w:rPr>
        <w:t>15.</w:t>
      </w:r>
      <w:r w:rsidRPr="007E4E7B">
        <w:rPr>
          <w:rFonts w:asciiTheme="majorBidi" w:hAnsiTheme="majorBidi" w:cstheme="majorBidi"/>
          <w:sz w:val="24"/>
          <w:szCs w:val="24"/>
        </w:rPr>
        <w:tab/>
        <w:t>Pensel PE, Maggiore MA, Gende LB, Eguaras MJ, Denegri M, Elissondo MC. Efficacy of essential oils of Thymus vulgaris and Origanum vulgare on Echinococcus granulosus. Interdisciplinary perspectives on infectious diseases. 2014;2014.</w:t>
      </w:r>
      <w:bookmarkEnd w:id="15"/>
    </w:p>
    <w:p w14:paraId="3AC47889"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6" w:name="_ENREF_16"/>
      <w:r w:rsidRPr="007E4E7B">
        <w:rPr>
          <w:rFonts w:asciiTheme="majorBidi" w:hAnsiTheme="majorBidi" w:cstheme="majorBidi"/>
          <w:sz w:val="24"/>
          <w:szCs w:val="24"/>
        </w:rPr>
        <w:t>16.</w:t>
      </w:r>
      <w:r w:rsidRPr="007E4E7B">
        <w:rPr>
          <w:rFonts w:asciiTheme="majorBidi" w:hAnsiTheme="majorBidi" w:cstheme="majorBidi"/>
          <w:sz w:val="24"/>
          <w:szCs w:val="24"/>
        </w:rPr>
        <w:tab/>
        <w:t>Mahmoudvand H, Mirbadie SR, Sadooghian S, Harandi MF, Jahanbakhsh S, Saedi Dezaki E. Chemical composition and scolicidal activity of Zataria multiflora Boiss essential oil. Journal of EssEntial oil rEsEarch. 2017;29(1):42-7.</w:t>
      </w:r>
      <w:bookmarkEnd w:id="16"/>
    </w:p>
    <w:p w14:paraId="1E50F005"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7" w:name="_ENREF_17"/>
      <w:r w:rsidRPr="007E4E7B">
        <w:rPr>
          <w:rFonts w:asciiTheme="majorBidi" w:hAnsiTheme="majorBidi" w:cstheme="majorBidi"/>
          <w:sz w:val="24"/>
          <w:szCs w:val="24"/>
        </w:rPr>
        <w:t>17.</w:t>
      </w:r>
      <w:r w:rsidRPr="007E4E7B">
        <w:rPr>
          <w:rFonts w:asciiTheme="majorBidi" w:hAnsiTheme="majorBidi" w:cstheme="majorBidi"/>
          <w:sz w:val="24"/>
          <w:szCs w:val="24"/>
        </w:rPr>
        <w:tab/>
        <w:t>Moazeni M, Larki S, Pirmoradi G, Rahdar M. Scolicidal effect of the aromatic water of Zataria multiflora: an in vitro study. Comparative Clinical Pathology. 2015;24(5):1057-62.</w:t>
      </w:r>
      <w:bookmarkEnd w:id="17"/>
    </w:p>
    <w:p w14:paraId="2214B7E6"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8" w:name="_ENREF_18"/>
      <w:r w:rsidRPr="007E4E7B">
        <w:rPr>
          <w:rFonts w:asciiTheme="majorBidi" w:hAnsiTheme="majorBidi" w:cstheme="majorBidi"/>
          <w:sz w:val="24"/>
          <w:szCs w:val="24"/>
        </w:rPr>
        <w:t>18.</w:t>
      </w:r>
      <w:r w:rsidRPr="007E4E7B">
        <w:rPr>
          <w:rFonts w:asciiTheme="majorBidi" w:hAnsiTheme="majorBidi" w:cstheme="majorBidi"/>
          <w:sz w:val="24"/>
          <w:szCs w:val="24"/>
        </w:rPr>
        <w:tab/>
        <w:t>Albani CM, Denegri GM, Elissondo MC. Effect of different terpene-containing essential oils on the proliferation of Echinococcus granulosus larval cells. Interdisciplinary perspectives on infectious diseases. 2014;2014.</w:t>
      </w:r>
      <w:bookmarkEnd w:id="18"/>
    </w:p>
    <w:p w14:paraId="0FDFC25B"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19" w:name="_ENREF_19"/>
      <w:r w:rsidRPr="007E4E7B">
        <w:rPr>
          <w:rFonts w:asciiTheme="majorBidi" w:hAnsiTheme="majorBidi" w:cstheme="majorBidi"/>
          <w:sz w:val="24"/>
          <w:szCs w:val="24"/>
        </w:rPr>
        <w:lastRenderedPageBreak/>
        <w:t>19.</w:t>
      </w:r>
      <w:r w:rsidRPr="007E4E7B">
        <w:rPr>
          <w:rFonts w:asciiTheme="majorBidi" w:hAnsiTheme="majorBidi" w:cstheme="majorBidi"/>
          <w:sz w:val="24"/>
          <w:szCs w:val="24"/>
        </w:rPr>
        <w:tab/>
        <w:t>Moazeni M, Saharkhiz MJ, Hosseini AA. In vitro lethal effect of ajowan (Trachyspermum ammi L.) essential oil on hydatid cyst protoscoleces. Veterinary parasitology. 2012;187(1-2):203-8.</w:t>
      </w:r>
      <w:bookmarkEnd w:id="19"/>
    </w:p>
    <w:p w14:paraId="162FE1B2"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0" w:name="_ENREF_20"/>
      <w:r w:rsidRPr="007E4E7B">
        <w:rPr>
          <w:rFonts w:asciiTheme="majorBidi" w:hAnsiTheme="majorBidi" w:cstheme="majorBidi"/>
          <w:sz w:val="24"/>
          <w:szCs w:val="24"/>
        </w:rPr>
        <w:t>20.</w:t>
      </w:r>
      <w:r w:rsidRPr="007E4E7B">
        <w:rPr>
          <w:rFonts w:asciiTheme="majorBidi" w:hAnsiTheme="majorBidi" w:cstheme="majorBidi"/>
          <w:sz w:val="24"/>
          <w:szCs w:val="24"/>
        </w:rPr>
        <w:tab/>
        <w:t>Yones DA, Taher GA, Ibraheim ZZ. In vitro effects of some herbs used in Egyptian traditional medicine on viability of protoscolices of hydatid cysts. The Korean journal of parasitology. 2011;49(3):255.</w:t>
      </w:r>
      <w:bookmarkEnd w:id="20"/>
    </w:p>
    <w:p w14:paraId="45F22BD3"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1" w:name="_ENREF_21"/>
      <w:r w:rsidRPr="007E4E7B">
        <w:rPr>
          <w:rFonts w:asciiTheme="majorBidi" w:hAnsiTheme="majorBidi" w:cstheme="majorBidi"/>
          <w:sz w:val="24"/>
          <w:szCs w:val="24"/>
        </w:rPr>
        <w:t>21.</w:t>
      </w:r>
      <w:r w:rsidRPr="007E4E7B">
        <w:rPr>
          <w:rFonts w:asciiTheme="majorBidi" w:hAnsiTheme="majorBidi" w:cstheme="majorBidi"/>
          <w:sz w:val="24"/>
          <w:szCs w:val="24"/>
        </w:rPr>
        <w:tab/>
        <w:t>Albani CM, Pensel PE, Elissondo N, Gambino G, Elissondo MC. In vivo activity of albendazole in combination with thymol against Echinococcus multilocularis. Veterinary parasitology. 2015;212(3-4):193-9.</w:t>
      </w:r>
      <w:bookmarkEnd w:id="21"/>
    </w:p>
    <w:p w14:paraId="76882666"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2" w:name="_ENREF_22"/>
      <w:r w:rsidRPr="007E4E7B">
        <w:rPr>
          <w:rFonts w:asciiTheme="majorBidi" w:hAnsiTheme="majorBidi" w:cstheme="majorBidi"/>
          <w:sz w:val="24"/>
          <w:szCs w:val="24"/>
        </w:rPr>
        <w:t>22.</w:t>
      </w:r>
      <w:r w:rsidRPr="007E4E7B">
        <w:rPr>
          <w:rFonts w:asciiTheme="majorBidi" w:hAnsiTheme="majorBidi" w:cstheme="majorBidi"/>
          <w:sz w:val="24"/>
          <w:szCs w:val="24"/>
        </w:rPr>
        <w:tab/>
        <w:t>Maggiore M, Pensel PE, Denegri G, Elissondo MC. Chemoprophylactic and therapeutic efficacy of thymol in murine cystic echinococcosis. Parasitology international. 2015;64(5):435-40.</w:t>
      </w:r>
      <w:bookmarkEnd w:id="22"/>
    </w:p>
    <w:p w14:paraId="603614B5"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3" w:name="_ENREF_23"/>
      <w:r w:rsidRPr="007E4E7B">
        <w:rPr>
          <w:rFonts w:asciiTheme="majorBidi" w:hAnsiTheme="majorBidi" w:cstheme="majorBidi"/>
          <w:sz w:val="24"/>
          <w:szCs w:val="24"/>
        </w:rPr>
        <w:t>23.</w:t>
      </w:r>
      <w:r w:rsidRPr="007E4E7B">
        <w:rPr>
          <w:rFonts w:asciiTheme="majorBidi" w:hAnsiTheme="majorBidi" w:cstheme="majorBidi"/>
          <w:sz w:val="24"/>
          <w:szCs w:val="24"/>
        </w:rPr>
        <w:tab/>
        <w:t>Moazeni M, Larki S, Saharkhiz MJ, Oryan A, Lari MA, Alavi AM. In vivo study of the efficacy of the aromatic water of Zataria multiflora on hydatid cysts. Antimicrobial agents and chemotherapy. 2014;58(10):6003-8.</w:t>
      </w:r>
      <w:bookmarkEnd w:id="23"/>
    </w:p>
    <w:p w14:paraId="15C55520"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4" w:name="_ENREF_24"/>
      <w:r w:rsidRPr="007E4E7B">
        <w:rPr>
          <w:rFonts w:asciiTheme="majorBidi" w:hAnsiTheme="majorBidi" w:cstheme="majorBidi"/>
          <w:sz w:val="24"/>
          <w:szCs w:val="24"/>
        </w:rPr>
        <w:t>24.</w:t>
      </w:r>
      <w:r w:rsidRPr="007E4E7B">
        <w:rPr>
          <w:rFonts w:asciiTheme="majorBidi" w:hAnsiTheme="majorBidi" w:cstheme="majorBidi"/>
          <w:sz w:val="24"/>
          <w:szCs w:val="24"/>
        </w:rPr>
        <w:tab/>
        <w:t>Ustünsöz B, Akhan O, Kamiloğlu M, Somuncu I, Uğurel M, Cetiner S. Percutaneous treatment of hydatid cysts of the liver: long-term results. AJR American journal of roentgenology. 1999;172(1):91-6.</w:t>
      </w:r>
      <w:bookmarkEnd w:id="24"/>
    </w:p>
    <w:p w14:paraId="4E5F5948"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5" w:name="_ENREF_25"/>
      <w:r w:rsidRPr="007E4E7B">
        <w:rPr>
          <w:rFonts w:asciiTheme="majorBidi" w:hAnsiTheme="majorBidi" w:cstheme="majorBidi"/>
          <w:sz w:val="24"/>
          <w:szCs w:val="24"/>
        </w:rPr>
        <w:t>25.</w:t>
      </w:r>
      <w:r w:rsidRPr="007E4E7B">
        <w:rPr>
          <w:rFonts w:asciiTheme="majorBidi" w:hAnsiTheme="majorBidi" w:cstheme="majorBidi"/>
          <w:sz w:val="24"/>
          <w:szCs w:val="24"/>
        </w:rPr>
        <w:tab/>
        <w:t>Altindis M, Arikan Y, Cetinkaya Z, Polat C, Yılmaz S, Akbulut G, et al. Octenidine hydrochloride in hydatid disease. Journal of Investigative Surgery. 2004;17(1):41-4.</w:t>
      </w:r>
      <w:bookmarkEnd w:id="25"/>
    </w:p>
    <w:p w14:paraId="3AF102E3"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6" w:name="_ENREF_26"/>
      <w:r w:rsidRPr="007E4E7B">
        <w:rPr>
          <w:rFonts w:asciiTheme="majorBidi" w:hAnsiTheme="majorBidi" w:cstheme="majorBidi"/>
          <w:sz w:val="24"/>
          <w:szCs w:val="24"/>
        </w:rPr>
        <w:t>26.</w:t>
      </w:r>
      <w:r w:rsidRPr="007E4E7B">
        <w:rPr>
          <w:rFonts w:asciiTheme="majorBidi" w:hAnsiTheme="majorBidi" w:cstheme="majorBidi"/>
          <w:sz w:val="24"/>
          <w:szCs w:val="24"/>
        </w:rPr>
        <w:tab/>
        <w:t>Sahin M, Eryilmaz R, Bulbuloglu E. The effect of scolicidal agents on liver and biliary tree (experimental study). Journal of Investigative Surgery. 2004;17(6):323-6.</w:t>
      </w:r>
      <w:bookmarkEnd w:id="26"/>
    </w:p>
    <w:p w14:paraId="4B088F3D" w14:textId="77777777" w:rsidR="00B318AC" w:rsidRPr="007E4E7B" w:rsidRDefault="00B318AC" w:rsidP="004852F4">
      <w:pPr>
        <w:pStyle w:val="EndNoteBibliography"/>
        <w:spacing w:after="0" w:line="480" w:lineRule="auto"/>
        <w:rPr>
          <w:rFonts w:asciiTheme="majorBidi" w:hAnsiTheme="majorBidi" w:cstheme="majorBidi"/>
          <w:sz w:val="24"/>
          <w:szCs w:val="24"/>
        </w:rPr>
      </w:pPr>
      <w:bookmarkStart w:id="27" w:name="_ENREF_27"/>
      <w:r w:rsidRPr="007E4E7B">
        <w:rPr>
          <w:rFonts w:asciiTheme="majorBidi" w:hAnsiTheme="majorBidi" w:cstheme="majorBidi"/>
          <w:sz w:val="24"/>
          <w:szCs w:val="24"/>
        </w:rPr>
        <w:lastRenderedPageBreak/>
        <w:t>27.</w:t>
      </w:r>
      <w:r w:rsidRPr="007E4E7B">
        <w:rPr>
          <w:rFonts w:asciiTheme="majorBidi" w:hAnsiTheme="majorBidi" w:cstheme="majorBidi"/>
          <w:sz w:val="24"/>
          <w:szCs w:val="24"/>
        </w:rPr>
        <w:tab/>
        <w:t>Pawlowski Z. Echinococcosis in humans: clinical aspects, diagnosis and treatment. WHO/OIE Manual on echinococcosis in humans and animals. 2001.</w:t>
      </w:r>
      <w:bookmarkEnd w:id="27"/>
    </w:p>
    <w:p w14:paraId="226BE9A9" w14:textId="77777777" w:rsidR="00B318AC" w:rsidRPr="007E4E7B" w:rsidRDefault="00B318AC" w:rsidP="004852F4">
      <w:pPr>
        <w:pStyle w:val="EndNoteBibliography"/>
        <w:spacing w:line="480" w:lineRule="auto"/>
        <w:rPr>
          <w:rFonts w:asciiTheme="majorBidi" w:hAnsiTheme="majorBidi" w:cstheme="majorBidi"/>
          <w:sz w:val="24"/>
          <w:szCs w:val="24"/>
        </w:rPr>
      </w:pPr>
      <w:bookmarkStart w:id="28" w:name="_ENREF_28"/>
      <w:r w:rsidRPr="007E4E7B">
        <w:rPr>
          <w:rFonts w:asciiTheme="majorBidi" w:hAnsiTheme="majorBidi" w:cstheme="majorBidi"/>
          <w:sz w:val="24"/>
          <w:szCs w:val="24"/>
        </w:rPr>
        <w:t>28.</w:t>
      </w:r>
      <w:r w:rsidRPr="007E4E7B">
        <w:rPr>
          <w:rFonts w:asciiTheme="majorBidi" w:hAnsiTheme="majorBidi" w:cstheme="majorBidi"/>
          <w:sz w:val="24"/>
          <w:szCs w:val="24"/>
        </w:rPr>
        <w:tab/>
        <w:t>Prabhakar J, Senthilkumar M, Priya M, Mahalakshmi K, Sehgal P, Sukumaran V. Evaluation of antimicrobial efficacy of herbal alternatives (Triphala and green tea polyphenols), MTAD, and 5% sodium hypochlorite against Enterococcus faecalis biofilm formed on tooth substrate: an in vitro study. Journal of endodontics. 2010;36(1):83-6.</w:t>
      </w:r>
      <w:bookmarkEnd w:id="28"/>
    </w:p>
    <w:p w14:paraId="20EFAB59" w14:textId="77777777" w:rsidR="00B318AC" w:rsidRPr="007E4E7B" w:rsidRDefault="00B318AC" w:rsidP="004852F4">
      <w:pPr>
        <w:spacing w:line="480" w:lineRule="auto"/>
        <w:jc w:val="both"/>
        <w:rPr>
          <w:rFonts w:asciiTheme="majorBidi" w:hAnsiTheme="majorBidi" w:cstheme="majorBidi"/>
          <w:sz w:val="24"/>
          <w:szCs w:val="24"/>
        </w:rPr>
      </w:pPr>
      <w:r w:rsidRPr="007E4E7B">
        <w:rPr>
          <w:rFonts w:asciiTheme="majorBidi" w:hAnsiTheme="majorBidi" w:cstheme="majorBidi"/>
          <w:sz w:val="24"/>
          <w:szCs w:val="24"/>
        </w:rPr>
        <w:fldChar w:fldCharType="end"/>
      </w:r>
    </w:p>
    <w:p w14:paraId="258D3C97" w14:textId="77777777" w:rsidR="00CE59F7" w:rsidRPr="007E4E7B" w:rsidRDefault="00CE59F7" w:rsidP="004852F4">
      <w:pPr>
        <w:spacing w:line="480" w:lineRule="auto"/>
        <w:rPr>
          <w:rFonts w:asciiTheme="majorBidi" w:hAnsiTheme="majorBidi" w:cstheme="majorBidi"/>
          <w:sz w:val="24"/>
          <w:szCs w:val="24"/>
        </w:rPr>
      </w:pPr>
    </w:p>
    <w:sectPr w:rsidR="00CE59F7" w:rsidRPr="007E4E7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825C" w14:textId="77777777" w:rsidR="00AA610B" w:rsidRDefault="00AA610B">
      <w:pPr>
        <w:spacing w:after="0" w:line="240" w:lineRule="auto"/>
      </w:pPr>
      <w:r>
        <w:separator/>
      </w:r>
    </w:p>
  </w:endnote>
  <w:endnote w:type="continuationSeparator" w:id="0">
    <w:p w14:paraId="142F03DA" w14:textId="77777777" w:rsidR="00AA610B" w:rsidRDefault="00AA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9E1D" w14:textId="77777777" w:rsidR="00AA610B" w:rsidRDefault="00AA610B">
      <w:pPr>
        <w:spacing w:after="0" w:line="240" w:lineRule="auto"/>
      </w:pPr>
      <w:r>
        <w:separator/>
      </w:r>
    </w:p>
  </w:footnote>
  <w:footnote w:type="continuationSeparator" w:id="0">
    <w:p w14:paraId="3802F75B" w14:textId="77777777" w:rsidR="00AA610B" w:rsidRDefault="00AA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F1BA" w14:textId="77777777" w:rsidR="005A52B1" w:rsidRDefault="00AA610B">
    <w:pPr>
      <w:pStyle w:val="Header"/>
      <w:rPr>
        <w:rtl/>
      </w:rPr>
    </w:pPr>
  </w:p>
  <w:p w14:paraId="0BE12D16" w14:textId="77777777" w:rsidR="005A52B1" w:rsidRDefault="00AA61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2B4D"/>
    <w:multiLevelType w:val="hybridMultilevel"/>
    <w:tmpl w:val="BCF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42A76"/>
    <w:multiLevelType w:val="hybridMultilevel"/>
    <w:tmpl w:val="01F46644"/>
    <w:lvl w:ilvl="0" w:tplc="0FA44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F24DC"/>
    <w:multiLevelType w:val="hybridMultilevel"/>
    <w:tmpl w:val="645A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656F3"/>
    <w:multiLevelType w:val="hybridMultilevel"/>
    <w:tmpl w:val="F720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2353A"/>
    <w:multiLevelType w:val="hybridMultilevel"/>
    <w:tmpl w:val="2CFC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2E"/>
    <w:rsid w:val="000116CD"/>
    <w:rsid w:val="000140DE"/>
    <w:rsid w:val="00036668"/>
    <w:rsid w:val="00071A2E"/>
    <w:rsid w:val="000A3434"/>
    <w:rsid w:val="000B1285"/>
    <w:rsid w:val="000F3D01"/>
    <w:rsid w:val="000F6377"/>
    <w:rsid w:val="00111B53"/>
    <w:rsid w:val="00141509"/>
    <w:rsid w:val="00243B26"/>
    <w:rsid w:val="002563C5"/>
    <w:rsid w:val="00267DE9"/>
    <w:rsid w:val="002774F9"/>
    <w:rsid w:val="00292771"/>
    <w:rsid w:val="002934E4"/>
    <w:rsid w:val="002C1B11"/>
    <w:rsid w:val="002D0463"/>
    <w:rsid w:val="002D2AE5"/>
    <w:rsid w:val="003729D5"/>
    <w:rsid w:val="003A57D7"/>
    <w:rsid w:val="003C7EF5"/>
    <w:rsid w:val="003D6E80"/>
    <w:rsid w:val="003E77BE"/>
    <w:rsid w:val="00403313"/>
    <w:rsid w:val="00413A2E"/>
    <w:rsid w:val="00431EC2"/>
    <w:rsid w:val="00435B37"/>
    <w:rsid w:val="004852F4"/>
    <w:rsid w:val="00496F9E"/>
    <w:rsid w:val="00580DF3"/>
    <w:rsid w:val="00590F14"/>
    <w:rsid w:val="005C05F0"/>
    <w:rsid w:val="005C31DC"/>
    <w:rsid w:val="005C4599"/>
    <w:rsid w:val="006C48A3"/>
    <w:rsid w:val="006F35B8"/>
    <w:rsid w:val="00703F48"/>
    <w:rsid w:val="007261AE"/>
    <w:rsid w:val="0076273D"/>
    <w:rsid w:val="00786FC2"/>
    <w:rsid w:val="007E2C3E"/>
    <w:rsid w:val="007E4E7B"/>
    <w:rsid w:val="00805009"/>
    <w:rsid w:val="008855E8"/>
    <w:rsid w:val="00887299"/>
    <w:rsid w:val="008A0A56"/>
    <w:rsid w:val="008C7C85"/>
    <w:rsid w:val="008D5E02"/>
    <w:rsid w:val="0090239A"/>
    <w:rsid w:val="00926959"/>
    <w:rsid w:val="009512FE"/>
    <w:rsid w:val="009616FE"/>
    <w:rsid w:val="009818D3"/>
    <w:rsid w:val="00A01844"/>
    <w:rsid w:val="00A279C8"/>
    <w:rsid w:val="00A60D60"/>
    <w:rsid w:val="00A73851"/>
    <w:rsid w:val="00AA610B"/>
    <w:rsid w:val="00AD66F6"/>
    <w:rsid w:val="00B2586D"/>
    <w:rsid w:val="00B318AC"/>
    <w:rsid w:val="00B408B5"/>
    <w:rsid w:val="00B4102A"/>
    <w:rsid w:val="00B42011"/>
    <w:rsid w:val="00B96C3D"/>
    <w:rsid w:val="00BD2BE4"/>
    <w:rsid w:val="00CE59F7"/>
    <w:rsid w:val="00D44B0E"/>
    <w:rsid w:val="00D651D5"/>
    <w:rsid w:val="00D70619"/>
    <w:rsid w:val="00E14B98"/>
    <w:rsid w:val="00E317AE"/>
    <w:rsid w:val="00E56422"/>
    <w:rsid w:val="00E636F7"/>
    <w:rsid w:val="00E9615E"/>
    <w:rsid w:val="00EA6B99"/>
    <w:rsid w:val="00F138A7"/>
    <w:rsid w:val="00F2148C"/>
    <w:rsid w:val="00F33855"/>
    <w:rsid w:val="00F55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AEDA"/>
  <w15:docId w15:val="{A7F3F0A1-CF60-409B-8887-DAE034AE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18AC"/>
    <w:rPr>
      <w:color w:val="808080"/>
    </w:rPr>
  </w:style>
  <w:style w:type="paragraph" w:styleId="ListParagraph">
    <w:name w:val="List Paragraph"/>
    <w:basedOn w:val="Normal"/>
    <w:uiPriority w:val="34"/>
    <w:qFormat/>
    <w:rsid w:val="00B318AC"/>
    <w:pPr>
      <w:ind w:left="720"/>
      <w:contextualSpacing/>
    </w:pPr>
  </w:style>
  <w:style w:type="character" w:styleId="Hyperlink">
    <w:name w:val="Hyperlink"/>
    <w:basedOn w:val="DefaultParagraphFont"/>
    <w:uiPriority w:val="99"/>
    <w:unhideWhenUsed/>
    <w:rsid w:val="00B318AC"/>
    <w:rPr>
      <w:color w:val="0563C1" w:themeColor="hyperlink"/>
      <w:u w:val="single"/>
    </w:rPr>
  </w:style>
  <w:style w:type="paragraph" w:styleId="Header">
    <w:name w:val="header"/>
    <w:basedOn w:val="Normal"/>
    <w:link w:val="HeaderChar"/>
    <w:uiPriority w:val="99"/>
    <w:unhideWhenUsed/>
    <w:rsid w:val="00B3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AC"/>
  </w:style>
  <w:style w:type="paragraph" w:styleId="Footer">
    <w:name w:val="footer"/>
    <w:basedOn w:val="Normal"/>
    <w:link w:val="FooterChar"/>
    <w:uiPriority w:val="99"/>
    <w:unhideWhenUsed/>
    <w:rsid w:val="00B3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8AC"/>
  </w:style>
  <w:style w:type="character" w:styleId="CommentReference">
    <w:name w:val="annotation reference"/>
    <w:basedOn w:val="DefaultParagraphFont"/>
    <w:uiPriority w:val="99"/>
    <w:semiHidden/>
    <w:unhideWhenUsed/>
    <w:rsid w:val="00B318AC"/>
    <w:rPr>
      <w:sz w:val="16"/>
      <w:szCs w:val="16"/>
    </w:rPr>
  </w:style>
  <w:style w:type="paragraph" w:styleId="CommentText">
    <w:name w:val="annotation text"/>
    <w:basedOn w:val="Normal"/>
    <w:link w:val="CommentTextChar"/>
    <w:uiPriority w:val="99"/>
    <w:semiHidden/>
    <w:unhideWhenUsed/>
    <w:rsid w:val="00B318AC"/>
    <w:pPr>
      <w:spacing w:line="240" w:lineRule="auto"/>
    </w:pPr>
    <w:rPr>
      <w:sz w:val="20"/>
      <w:szCs w:val="20"/>
    </w:rPr>
  </w:style>
  <w:style w:type="character" w:customStyle="1" w:styleId="CommentTextChar">
    <w:name w:val="Comment Text Char"/>
    <w:basedOn w:val="DefaultParagraphFont"/>
    <w:link w:val="CommentText"/>
    <w:uiPriority w:val="99"/>
    <w:semiHidden/>
    <w:rsid w:val="00B318AC"/>
    <w:rPr>
      <w:sz w:val="20"/>
      <w:szCs w:val="20"/>
    </w:rPr>
  </w:style>
  <w:style w:type="paragraph" w:styleId="CommentSubject">
    <w:name w:val="annotation subject"/>
    <w:basedOn w:val="CommentText"/>
    <w:next w:val="CommentText"/>
    <w:link w:val="CommentSubjectChar"/>
    <w:uiPriority w:val="99"/>
    <w:semiHidden/>
    <w:unhideWhenUsed/>
    <w:rsid w:val="00B318AC"/>
    <w:rPr>
      <w:b/>
      <w:bCs/>
    </w:rPr>
  </w:style>
  <w:style w:type="character" w:customStyle="1" w:styleId="CommentSubjectChar">
    <w:name w:val="Comment Subject Char"/>
    <w:basedOn w:val="CommentTextChar"/>
    <w:link w:val="CommentSubject"/>
    <w:uiPriority w:val="99"/>
    <w:semiHidden/>
    <w:rsid w:val="00B318AC"/>
    <w:rPr>
      <w:b/>
      <w:bCs/>
      <w:sz w:val="20"/>
      <w:szCs w:val="20"/>
    </w:rPr>
  </w:style>
  <w:style w:type="paragraph" w:styleId="BalloonText">
    <w:name w:val="Balloon Text"/>
    <w:basedOn w:val="Normal"/>
    <w:link w:val="BalloonTextChar"/>
    <w:uiPriority w:val="99"/>
    <w:semiHidden/>
    <w:unhideWhenUsed/>
    <w:rsid w:val="00B3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AC"/>
    <w:rPr>
      <w:rFonts w:ascii="Segoe UI" w:hAnsi="Segoe UI" w:cs="Segoe UI"/>
      <w:sz w:val="18"/>
      <w:szCs w:val="18"/>
    </w:rPr>
  </w:style>
  <w:style w:type="paragraph" w:customStyle="1" w:styleId="EndNoteBibliographyTitle">
    <w:name w:val="EndNote Bibliography Title"/>
    <w:basedOn w:val="Normal"/>
    <w:link w:val="EndNoteBibliographyTitleChar"/>
    <w:rsid w:val="00B318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318AC"/>
    <w:rPr>
      <w:rFonts w:ascii="Calibri" w:hAnsi="Calibri" w:cs="Calibri"/>
      <w:noProof/>
    </w:rPr>
  </w:style>
  <w:style w:type="paragraph" w:customStyle="1" w:styleId="EndNoteBibliography">
    <w:name w:val="EndNote Bibliography"/>
    <w:basedOn w:val="Normal"/>
    <w:link w:val="EndNoteBibliographyChar"/>
    <w:rsid w:val="00B318A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318AC"/>
    <w:rPr>
      <w:rFonts w:ascii="Calibri" w:hAnsi="Calibri" w:cs="Calibri"/>
      <w:noProof/>
    </w:rPr>
  </w:style>
  <w:style w:type="character" w:customStyle="1" w:styleId="st">
    <w:name w:val="st"/>
    <w:basedOn w:val="DefaultParagraphFont"/>
    <w:rsid w:val="0024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rpad50@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21D6-F4D6-4DE3-9A15-42DD2BC2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Signal Rayaneh</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Baharvand</dc:creator>
  <cp:lastModifiedBy>Windows User</cp:lastModifiedBy>
  <cp:revision>3</cp:revision>
  <dcterms:created xsi:type="dcterms:W3CDTF">2020-01-27T07:12:00Z</dcterms:created>
  <dcterms:modified xsi:type="dcterms:W3CDTF">2020-01-27T07:25:00Z</dcterms:modified>
</cp:coreProperties>
</file>